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A19F" w14:textId="752D6EB8" w:rsidR="000B564B" w:rsidRPr="000B564B" w:rsidRDefault="000B564B" w:rsidP="000B564B">
      <w:pPr>
        <w:spacing w:after="0" w:line="240" w:lineRule="auto"/>
        <w:jc w:val="center"/>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b/>
          <w:bCs/>
          <w:color w:val="000000"/>
          <w:kern w:val="0"/>
          <w:sz w:val="24"/>
          <w:szCs w:val="24"/>
          <w14:ligatures w14:val="none"/>
        </w:rPr>
        <w:t xml:space="preserve">Explanation of World Languages Requirement </w:t>
      </w:r>
    </w:p>
    <w:p w14:paraId="54528273" w14:textId="358A6E93" w:rsidR="0094358C" w:rsidRDefault="0094358C" w:rsidP="000B564B">
      <w:pPr>
        <w:spacing w:before="240"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First-time, first year </w:t>
      </w:r>
      <w:r w:rsidR="0030610A">
        <w:rPr>
          <w:rFonts w:ascii="Times New Roman" w:eastAsia="Times New Roman" w:hAnsi="Times New Roman" w:cs="Times New Roman"/>
          <w:color w:val="000000"/>
          <w:kern w:val="0"/>
          <w:sz w:val="24"/>
          <w:szCs w:val="24"/>
          <w14:ligatures w14:val="none"/>
        </w:rPr>
        <w:t xml:space="preserve">students </w:t>
      </w:r>
      <w:r>
        <w:rPr>
          <w:rFonts w:ascii="Times New Roman" w:eastAsia="Times New Roman" w:hAnsi="Times New Roman" w:cs="Times New Roman"/>
          <w:color w:val="000000"/>
          <w:kern w:val="0"/>
          <w:sz w:val="24"/>
          <w:szCs w:val="24"/>
          <w14:ligatures w14:val="none"/>
        </w:rPr>
        <w:t>and transfer s</w:t>
      </w:r>
      <w:r w:rsidR="000B564B" w:rsidRPr="000B564B">
        <w:rPr>
          <w:rFonts w:ascii="Times New Roman" w:eastAsia="Times New Roman" w:hAnsi="Times New Roman" w:cs="Times New Roman"/>
          <w:color w:val="000000"/>
          <w:kern w:val="0"/>
          <w:sz w:val="24"/>
          <w:szCs w:val="24"/>
          <w14:ligatures w14:val="none"/>
        </w:rPr>
        <w:t xml:space="preserve">tudents </w:t>
      </w:r>
      <w:r w:rsidR="0060609E">
        <w:rPr>
          <w:rFonts w:ascii="Times New Roman" w:eastAsia="Times New Roman" w:hAnsi="Times New Roman" w:cs="Times New Roman"/>
          <w:color w:val="000000"/>
          <w:kern w:val="0"/>
          <w:sz w:val="24"/>
          <w:szCs w:val="24"/>
          <w14:ligatures w14:val="none"/>
        </w:rPr>
        <w:t>(</w:t>
      </w:r>
      <w:r w:rsidR="0060609E" w:rsidRPr="008C33BD">
        <w:rPr>
          <w:rFonts w:ascii="Times New Roman" w:eastAsia="Times New Roman" w:hAnsi="Times New Roman" w:cs="Times New Roman"/>
          <w:b/>
          <w:bCs/>
          <w:color w:val="000000"/>
          <w:kern w:val="0"/>
          <w:sz w:val="24"/>
          <w:szCs w:val="24"/>
          <w14:ligatures w14:val="none"/>
        </w:rPr>
        <w:t>who have not completed the transfer module or a</w:t>
      </w:r>
      <w:r w:rsidR="004F1E75">
        <w:rPr>
          <w:rFonts w:ascii="Times New Roman" w:eastAsia="Times New Roman" w:hAnsi="Times New Roman" w:cs="Times New Roman"/>
          <w:b/>
          <w:bCs/>
          <w:color w:val="000000"/>
          <w:kern w:val="0"/>
          <w:sz w:val="24"/>
          <w:szCs w:val="24"/>
          <w14:ligatures w14:val="none"/>
        </w:rPr>
        <w:t xml:space="preserve"> Virginia community college</w:t>
      </w:r>
      <w:r w:rsidR="0060609E" w:rsidRPr="008C33BD">
        <w:rPr>
          <w:rFonts w:ascii="Times New Roman" w:eastAsia="Times New Roman" w:hAnsi="Times New Roman" w:cs="Times New Roman"/>
          <w:b/>
          <w:bCs/>
          <w:color w:val="000000"/>
          <w:kern w:val="0"/>
          <w:sz w:val="24"/>
          <w:szCs w:val="24"/>
          <w14:ligatures w14:val="none"/>
        </w:rPr>
        <w:t xml:space="preserve"> associate degree</w:t>
      </w:r>
      <w:r w:rsidR="0060609E">
        <w:rPr>
          <w:rFonts w:ascii="Times New Roman" w:eastAsia="Times New Roman" w:hAnsi="Times New Roman" w:cs="Times New Roman"/>
          <w:color w:val="000000"/>
          <w:kern w:val="0"/>
          <w:sz w:val="24"/>
          <w:szCs w:val="24"/>
          <w14:ligatures w14:val="none"/>
        </w:rPr>
        <w:t xml:space="preserve">) </w:t>
      </w:r>
      <w:r w:rsidR="000B564B" w:rsidRPr="000B564B">
        <w:rPr>
          <w:rFonts w:ascii="Times New Roman" w:eastAsia="Times New Roman" w:hAnsi="Times New Roman" w:cs="Times New Roman"/>
          <w:color w:val="000000"/>
          <w:kern w:val="0"/>
          <w:sz w:val="24"/>
          <w:szCs w:val="24"/>
          <w14:ligatures w14:val="none"/>
        </w:rPr>
        <w:t xml:space="preserve">take a </w:t>
      </w:r>
      <w:r w:rsidR="000B564B" w:rsidRPr="008C33BD">
        <w:rPr>
          <w:rFonts w:ascii="Times New Roman" w:eastAsia="Times New Roman" w:hAnsi="Times New Roman" w:cs="Times New Roman"/>
          <w:b/>
          <w:bCs/>
          <w:color w:val="000000"/>
          <w:kern w:val="0"/>
          <w:sz w:val="24"/>
          <w:szCs w:val="24"/>
          <w14:ligatures w14:val="none"/>
        </w:rPr>
        <w:t>maximum of two classes</w:t>
      </w:r>
      <w:r w:rsidR="000B564B" w:rsidRPr="000B564B">
        <w:rPr>
          <w:rFonts w:ascii="Times New Roman" w:eastAsia="Times New Roman" w:hAnsi="Times New Roman" w:cs="Times New Roman"/>
          <w:color w:val="000000"/>
          <w:kern w:val="0"/>
          <w:sz w:val="24"/>
          <w:szCs w:val="24"/>
          <w14:ligatures w14:val="none"/>
        </w:rPr>
        <w:t xml:space="preserve"> to complete their World Languages </w:t>
      </w:r>
      <w:r w:rsidR="00C8314D">
        <w:rPr>
          <w:rFonts w:ascii="Times New Roman" w:eastAsia="Times New Roman" w:hAnsi="Times New Roman" w:cs="Times New Roman"/>
          <w:color w:val="000000"/>
          <w:kern w:val="0"/>
          <w:sz w:val="24"/>
          <w:szCs w:val="24"/>
          <w14:ligatures w14:val="none"/>
        </w:rPr>
        <w:t xml:space="preserve">(WL) </w:t>
      </w:r>
      <w:r w:rsidR="000B564B" w:rsidRPr="000B564B">
        <w:rPr>
          <w:rFonts w:ascii="Times New Roman" w:eastAsia="Times New Roman" w:hAnsi="Times New Roman" w:cs="Times New Roman"/>
          <w:color w:val="000000"/>
          <w:kern w:val="0"/>
          <w:sz w:val="24"/>
          <w:szCs w:val="24"/>
          <w14:ligatures w14:val="none"/>
        </w:rPr>
        <w:t xml:space="preserve">requirement </w:t>
      </w:r>
      <w:r w:rsidR="000B564B" w:rsidRPr="008C33BD">
        <w:rPr>
          <w:rFonts w:ascii="Times New Roman" w:eastAsia="Times New Roman" w:hAnsi="Times New Roman" w:cs="Times New Roman"/>
          <w:b/>
          <w:bCs/>
          <w:color w:val="000000"/>
          <w:kern w:val="0"/>
          <w:sz w:val="24"/>
          <w:szCs w:val="24"/>
          <w14:ligatures w14:val="none"/>
        </w:rPr>
        <w:t>depending on placement</w:t>
      </w:r>
      <w:r w:rsidR="007B0C74" w:rsidRPr="008C33BD">
        <w:rPr>
          <w:rFonts w:ascii="Times New Roman" w:eastAsia="Times New Roman" w:hAnsi="Times New Roman" w:cs="Times New Roman"/>
          <w:b/>
          <w:bCs/>
          <w:color w:val="000000"/>
          <w:kern w:val="0"/>
          <w:sz w:val="24"/>
          <w:szCs w:val="24"/>
          <w14:ligatures w14:val="none"/>
        </w:rPr>
        <w:t xml:space="preserve"> </w:t>
      </w:r>
      <w:r w:rsidR="00C8314D" w:rsidRPr="008C33BD">
        <w:rPr>
          <w:rFonts w:ascii="Times New Roman" w:eastAsia="Times New Roman" w:hAnsi="Times New Roman" w:cs="Times New Roman"/>
          <w:b/>
          <w:bCs/>
          <w:color w:val="000000"/>
          <w:kern w:val="0"/>
          <w:sz w:val="24"/>
          <w:szCs w:val="24"/>
          <w14:ligatures w14:val="none"/>
        </w:rPr>
        <w:t>and</w:t>
      </w:r>
      <w:r w:rsidR="007B0C74" w:rsidRPr="008C33BD">
        <w:rPr>
          <w:rFonts w:ascii="Times New Roman" w:eastAsia="Times New Roman" w:hAnsi="Times New Roman" w:cs="Times New Roman"/>
          <w:b/>
          <w:bCs/>
          <w:color w:val="000000"/>
          <w:kern w:val="0"/>
          <w:sz w:val="24"/>
          <w:szCs w:val="24"/>
          <w14:ligatures w14:val="none"/>
        </w:rPr>
        <w:t xml:space="preserve"> prior college credit</w:t>
      </w:r>
      <w:r w:rsidR="000B564B" w:rsidRPr="000B564B">
        <w:rPr>
          <w:rFonts w:ascii="Times New Roman" w:eastAsia="Times New Roman" w:hAnsi="Times New Roman" w:cs="Times New Roman"/>
          <w:color w:val="000000"/>
          <w:kern w:val="0"/>
          <w:sz w:val="24"/>
          <w:szCs w:val="24"/>
          <w14:ligatures w14:val="none"/>
        </w:rPr>
        <w:t>.</w:t>
      </w:r>
      <w:r w:rsidR="000B564B">
        <w:rPr>
          <w:rFonts w:ascii="Times New Roman" w:eastAsia="Times New Roman" w:hAnsi="Times New Roman" w:cs="Times New Roman"/>
          <w:color w:val="000000"/>
          <w:kern w:val="0"/>
          <w:sz w:val="24"/>
          <w:szCs w:val="24"/>
          <w14:ligatures w14:val="none"/>
        </w:rPr>
        <w:t xml:space="preserve"> The only students who can place out of WL are</w:t>
      </w:r>
      <w:r w:rsidR="007B0C74">
        <w:rPr>
          <w:rFonts w:ascii="Times New Roman" w:eastAsia="Times New Roman" w:hAnsi="Times New Roman" w:cs="Times New Roman"/>
          <w:color w:val="000000"/>
          <w:kern w:val="0"/>
          <w:sz w:val="24"/>
          <w:szCs w:val="24"/>
          <w14:ligatures w14:val="none"/>
        </w:rPr>
        <w:t>:</w:t>
      </w:r>
      <w:r w:rsidR="000B564B">
        <w:rPr>
          <w:rFonts w:ascii="Times New Roman" w:eastAsia="Times New Roman" w:hAnsi="Times New Roman" w:cs="Times New Roman"/>
          <w:color w:val="000000"/>
          <w:kern w:val="0"/>
          <w:sz w:val="24"/>
          <w:szCs w:val="24"/>
          <w14:ligatures w14:val="none"/>
        </w:rPr>
        <w:t xml:space="preserve"> </w:t>
      </w:r>
    </w:p>
    <w:p w14:paraId="08205B84" w14:textId="7BF67FA2" w:rsidR="0094358C" w:rsidRPr="007B0C74" w:rsidRDefault="007B0C74" w:rsidP="007B0C74">
      <w:pPr>
        <w:pStyle w:val="ListParagraph"/>
        <w:numPr>
          <w:ilvl w:val="0"/>
          <w:numId w:val="1"/>
        </w:numPr>
        <w:spacing w:before="240" w:after="0" w:line="240" w:lineRule="auto"/>
        <w:ind w:left="1080"/>
        <w:rPr>
          <w:rFonts w:ascii="Times New Roman" w:eastAsia="Times New Roman" w:hAnsi="Times New Roman" w:cs="Times New Roman"/>
          <w:color w:val="000000"/>
          <w:kern w:val="0"/>
          <w:sz w:val="24"/>
          <w:szCs w:val="24"/>
          <w14:ligatures w14:val="none"/>
        </w:rPr>
      </w:pPr>
      <w:r w:rsidRPr="007B0C74">
        <w:rPr>
          <w:rFonts w:ascii="Times New Roman" w:eastAsia="Times New Roman" w:hAnsi="Times New Roman" w:cs="Times New Roman"/>
          <w:color w:val="000000"/>
          <w:kern w:val="0"/>
          <w:sz w:val="24"/>
          <w:szCs w:val="24"/>
          <w14:ligatures w14:val="none"/>
        </w:rPr>
        <w:t>I</w:t>
      </w:r>
      <w:r w:rsidR="000B564B" w:rsidRPr="007B0C74">
        <w:rPr>
          <w:rFonts w:ascii="Times New Roman" w:eastAsia="Times New Roman" w:hAnsi="Times New Roman" w:cs="Times New Roman"/>
          <w:color w:val="000000"/>
          <w:kern w:val="0"/>
          <w:sz w:val="24"/>
          <w:szCs w:val="24"/>
          <w14:ligatures w14:val="none"/>
        </w:rPr>
        <w:t>nternational students whose native language is not English and who present an acceptable TOEFL score</w:t>
      </w:r>
      <w:r w:rsidR="0094358C" w:rsidRPr="007B0C74">
        <w:rPr>
          <w:rFonts w:ascii="Times New Roman" w:eastAsia="Times New Roman" w:hAnsi="Times New Roman" w:cs="Times New Roman"/>
          <w:color w:val="000000"/>
          <w:kern w:val="0"/>
          <w:sz w:val="24"/>
          <w:szCs w:val="24"/>
          <w14:ligatures w14:val="none"/>
        </w:rPr>
        <w:t xml:space="preserve"> (per the university catalog)</w:t>
      </w:r>
      <w:r>
        <w:rPr>
          <w:rFonts w:ascii="Times New Roman" w:eastAsia="Times New Roman" w:hAnsi="Times New Roman" w:cs="Times New Roman"/>
          <w:color w:val="000000"/>
          <w:kern w:val="0"/>
          <w:sz w:val="24"/>
          <w:szCs w:val="24"/>
          <w14:ligatures w14:val="none"/>
        </w:rPr>
        <w:t>.</w:t>
      </w:r>
      <w:r w:rsidR="000B564B" w:rsidRPr="007B0C74">
        <w:rPr>
          <w:rFonts w:ascii="Times New Roman" w:eastAsia="Times New Roman" w:hAnsi="Times New Roman" w:cs="Times New Roman"/>
          <w:color w:val="000000"/>
          <w:kern w:val="0"/>
          <w:sz w:val="24"/>
          <w:szCs w:val="24"/>
          <w14:ligatures w14:val="none"/>
        </w:rPr>
        <w:t xml:space="preserve"> </w:t>
      </w:r>
    </w:p>
    <w:p w14:paraId="70CB3AC1" w14:textId="581864DD" w:rsidR="0094358C" w:rsidRDefault="007B0C74" w:rsidP="007B0C74">
      <w:pPr>
        <w:pStyle w:val="ListParagraph"/>
        <w:numPr>
          <w:ilvl w:val="0"/>
          <w:numId w:val="1"/>
        </w:numPr>
        <w:spacing w:before="240" w:after="0" w:line="240" w:lineRule="auto"/>
        <w:ind w:left="1080"/>
        <w:rPr>
          <w:rFonts w:ascii="Times New Roman" w:eastAsia="Times New Roman" w:hAnsi="Times New Roman" w:cs="Times New Roman"/>
          <w:color w:val="000000"/>
          <w:kern w:val="0"/>
          <w:sz w:val="24"/>
          <w:szCs w:val="24"/>
          <w14:ligatures w14:val="none"/>
        </w:rPr>
      </w:pPr>
      <w:r w:rsidRPr="007B0C74">
        <w:rPr>
          <w:rFonts w:ascii="Times New Roman" w:eastAsia="Times New Roman" w:hAnsi="Times New Roman" w:cs="Times New Roman"/>
          <w:color w:val="000000"/>
          <w:kern w:val="0"/>
          <w:sz w:val="24"/>
          <w:szCs w:val="24"/>
          <w14:ligatures w14:val="none"/>
        </w:rPr>
        <w:t>S</w:t>
      </w:r>
      <w:r w:rsidR="000B564B" w:rsidRPr="007B0C74">
        <w:rPr>
          <w:rFonts w:ascii="Times New Roman" w:eastAsia="Times New Roman" w:hAnsi="Times New Roman" w:cs="Times New Roman"/>
          <w:color w:val="000000"/>
          <w:kern w:val="0"/>
          <w:sz w:val="24"/>
          <w:szCs w:val="24"/>
          <w14:ligatures w14:val="none"/>
        </w:rPr>
        <w:t>tudent</w:t>
      </w:r>
      <w:r w:rsidR="0094358C" w:rsidRPr="007B0C74">
        <w:rPr>
          <w:rFonts w:ascii="Times New Roman" w:eastAsia="Times New Roman" w:hAnsi="Times New Roman" w:cs="Times New Roman"/>
          <w:color w:val="000000"/>
          <w:kern w:val="0"/>
          <w:sz w:val="24"/>
          <w:szCs w:val="24"/>
          <w14:ligatures w14:val="none"/>
        </w:rPr>
        <w:t>s</w:t>
      </w:r>
      <w:r w:rsidR="000B564B" w:rsidRPr="007B0C74">
        <w:rPr>
          <w:rFonts w:ascii="Times New Roman" w:eastAsia="Times New Roman" w:hAnsi="Times New Roman" w:cs="Times New Roman"/>
          <w:color w:val="000000"/>
          <w:kern w:val="0"/>
          <w:sz w:val="24"/>
          <w:szCs w:val="24"/>
          <w14:ligatures w14:val="none"/>
        </w:rPr>
        <w:t xml:space="preserve"> who come to Hollins with the </w:t>
      </w:r>
      <w:r w:rsidR="0094358C" w:rsidRPr="007B0C74">
        <w:rPr>
          <w:rFonts w:ascii="Times New Roman" w:eastAsia="Times New Roman" w:hAnsi="Times New Roman" w:cs="Times New Roman"/>
          <w:color w:val="000000"/>
          <w:kern w:val="0"/>
          <w:sz w:val="24"/>
          <w:szCs w:val="24"/>
          <w14:ligatures w14:val="none"/>
        </w:rPr>
        <w:t xml:space="preserve">equivalent of the </w:t>
      </w:r>
      <w:r w:rsidRPr="007B0C74">
        <w:rPr>
          <w:rFonts w:ascii="Times New Roman" w:eastAsia="Times New Roman" w:hAnsi="Times New Roman" w:cs="Times New Roman"/>
          <w:color w:val="000000"/>
          <w:kern w:val="0"/>
          <w:sz w:val="24"/>
          <w:szCs w:val="24"/>
          <w14:ligatures w14:val="none"/>
        </w:rPr>
        <w:t xml:space="preserve">WL </w:t>
      </w:r>
      <w:r w:rsidR="000B564B" w:rsidRPr="007B0C74">
        <w:rPr>
          <w:rFonts w:ascii="Times New Roman" w:eastAsia="Times New Roman" w:hAnsi="Times New Roman" w:cs="Times New Roman"/>
          <w:color w:val="000000"/>
          <w:kern w:val="0"/>
          <w:sz w:val="24"/>
          <w:szCs w:val="24"/>
          <w14:ligatures w14:val="none"/>
        </w:rPr>
        <w:t xml:space="preserve">requirement </w:t>
      </w:r>
      <w:r w:rsidR="0094358C" w:rsidRPr="007B0C74">
        <w:rPr>
          <w:rFonts w:ascii="Times New Roman" w:eastAsia="Times New Roman" w:hAnsi="Times New Roman" w:cs="Times New Roman"/>
          <w:color w:val="000000"/>
          <w:kern w:val="0"/>
          <w:sz w:val="24"/>
          <w:szCs w:val="24"/>
          <w14:ligatures w14:val="none"/>
        </w:rPr>
        <w:t>s</w:t>
      </w:r>
      <w:r w:rsidR="000B564B" w:rsidRPr="007B0C74">
        <w:rPr>
          <w:rFonts w:ascii="Times New Roman" w:eastAsia="Times New Roman" w:hAnsi="Times New Roman" w:cs="Times New Roman"/>
          <w:color w:val="000000"/>
          <w:kern w:val="0"/>
          <w:sz w:val="24"/>
          <w:szCs w:val="24"/>
          <w14:ligatures w14:val="none"/>
        </w:rPr>
        <w:t>atisfied through transfer or dual</w:t>
      </w:r>
      <w:r w:rsidR="0094358C" w:rsidRPr="007B0C74">
        <w:rPr>
          <w:rFonts w:ascii="Times New Roman" w:eastAsia="Times New Roman" w:hAnsi="Times New Roman" w:cs="Times New Roman"/>
          <w:color w:val="000000"/>
          <w:kern w:val="0"/>
          <w:sz w:val="24"/>
          <w:szCs w:val="24"/>
          <w14:ligatures w14:val="none"/>
        </w:rPr>
        <w:t xml:space="preserve"> </w:t>
      </w:r>
      <w:r w:rsidR="000B564B" w:rsidRPr="007B0C74">
        <w:rPr>
          <w:rFonts w:ascii="Times New Roman" w:eastAsia="Times New Roman" w:hAnsi="Times New Roman" w:cs="Times New Roman"/>
          <w:color w:val="000000"/>
          <w:kern w:val="0"/>
          <w:sz w:val="24"/>
          <w:szCs w:val="24"/>
          <w14:ligatures w14:val="none"/>
        </w:rPr>
        <w:t>enrollment</w:t>
      </w:r>
      <w:r w:rsidR="0094358C" w:rsidRPr="007B0C74">
        <w:rPr>
          <w:rFonts w:ascii="Times New Roman" w:eastAsia="Times New Roman" w:hAnsi="Times New Roman" w:cs="Times New Roman"/>
          <w:color w:val="000000"/>
          <w:kern w:val="0"/>
          <w:sz w:val="24"/>
          <w:szCs w:val="24"/>
          <w14:ligatures w14:val="none"/>
        </w:rPr>
        <w:t xml:space="preserve"> credit</w:t>
      </w:r>
      <w:r w:rsidR="000B564B" w:rsidRPr="007B0C74">
        <w:rPr>
          <w:rFonts w:ascii="Times New Roman" w:eastAsia="Times New Roman" w:hAnsi="Times New Roman" w:cs="Times New Roman"/>
          <w:color w:val="000000"/>
          <w:kern w:val="0"/>
          <w:sz w:val="24"/>
          <w:szCs w:val="24"/>
          <w14:ligatures w14:val="none"/>
        </w:rPr>
        <w:t xml:space="preserve">. </w:t>
      </w:r>
      <w:r w:rsidR="0094358C" w:rsidRPr="007B0C74">
        <w:rPr>
          <w:rFonts w:ascii="Times New Roman" w:eastAsia="Times New Roman" w:hAnsi="Times New Roman" w:cs="Times New Roman"/>
          <w:color w:val="000000"/>
          <w:kern w:val="0"/>
          <w:sz w:val="24"/>
          <w:szCs w:val="24"/>
          <w14:ligatures w14:val="none"/>
        </w:rPr>
        <w:t xml:space="preserve">In other words, these students have </w:t>
      </w:r>
      <w:r w:rsidR="00540E5A">
        <w:rPr>
          <w:rFonts w:ascii="Times New Roman" w:eastAsia="Times New Roman" w:hAnsi="Times New Roman" w:cs="Times New Roman"/>
          <w:color w:val="000000"/>
          <w:kern w:val="0"/>
          <w:sz w:val="24"/>
          <w:szCs w:val="24"/>
          <w14:ligatures w14:val="none"/>
        </w:rPr>
        <w:t xml:space="preserve">transcripts from another institution </w:t>
      </w:r>
      <w:r w:rsidR="00A77061">
        <w:rPr>
          <w:rFonts w:ascii="Times New Roman" w:eastAsia="Times New Roman" w:hAnsi="Times New Roman" w:cs="Times New Roman"/>
          <w:color w:val="000000"/>
          <w:kern w:val="0"/>
          <w:sz w:val="24"/>
          <w:szCs w:val="24"/>
          <w14:ligatures w14:val="none"/>
        </w:rPr>
        <w:t xml:space="preserve">(or a dual-enrollment credit evaluation) </w:t>
      </w:r>
      <w:r w:rsidR="00540E5A">
        <w:rPr>
          <w:rFonts w:ascii="Times New Roman" w:eastAsia="Times New Roman" w:hAnsi="Times New Roman" w:cs="Times New Roman"/>
          <w:color w:val="000000"/>
          <w:kern w:val="0"/>
          <w:sz w:val="24"/>
          <w:szCs w:val="24"/>
          <w14:ligatures w14:val="none"/>
        </w:rPr>
        <w:t xml:space="preserve">demonstrating they have </w:t>
      </w:r>
      <w:r w:rsidR="0094358C" w:rsidRPr="007B0C74">
        <w:rPr>
          <w:rFonts w:ascii="Times New Roman" w:eastAsia="Times New Roman" w:hAnsi="Times New Roman" w:cs="Times New Roman"/>
          <w:color w:val="000000"/>
          <w:kern w:val="0"/>
          <w:sz w:val="24"/>
          <w:szCs w:val="24"/>
          <w14:ligatures w14:val="none"/>
        </w:rPr>
        <w:t xml:space="preserve">successfully completed either a year </w:t>
      </w:r>
      <w:r w:rsidRPr="007B0C74">
        <w:rPr>
          <w:rFonts w:ascii="Times New Roman" w:eastAsia="Times New Roman" w:hAnsi="Times New Roman" w:cs="Times New Roman"/>
          <w:color w:val="000000"/>
          <w:kern w:val="0"/>
          <w:sz w:val="24"/>
          <w:szCs w:val="24"/>
          <w14:ligatures w14:val="none"/>
        </w:rPr>
        <w:t xml:space="preserve">of language </w:t>
      </w:r>
      <w:r w:rsidR="0094358C" w:rsidRPr="007B0C74">
        <w:rPr>
          <w:rFonts w:ascii="Times New Roman" w:eastAsia="Times New Roman" w:hAnsi="Times New Roman" w:cs="Times New Roman"/>
          <w:color w:val="000000"/>
          <w:kern w:val="0"/>
          <w:sz w:val="24"/>
          <w:szCs w:val="24"/>
          <w14:ligatures w14:val="none"/>
        </w:rPr>
        <w:t xml:space="preserve">(at the elementary or intermediate level) or a semester (at the accelerated intermediate or 200/300 level) at </w:t>
      </w:r>
      <w:r w:rsidR="00A32A71">
        <w:rPr>
          <w:rFonts w:ascii="Times New Roman" w:eastAsia="Times New Roman" w:hAnsi="Times New Roman" w:cs="Times New Roman"/>
          <w:color w:val="000000"/>
          <w:kern w:val="0"/>
          <w:sz w:val="24"/>
          <w:szCs w:val="24"/>
          <w14:ligatures w14:val="none"/>
        </w:rPr>
        <w:t>the college level</w:t>
      </w:r>
      <w:r w:rsidR="0094358C" w:rsidRPr="007B0C74">
        <w:rPr>
          <w:rFonts w:ascii="Times New Roman" w:eastAsia="Times New Roman" w:hAnsi="Times New Roman" w:cs="Times New Roman"/>
          <w:color w:val="000000"/>
          <w:kern w:val="0"/>
          <w:sz w:val="24"/>
          <w:szCs w:val="24"/>
          <w14:ligatures w14:val="none"/>
        </w:rPr>
        <w:t xml:space="preserve">. </w:t>
      </w:r>
    </w:p>
    <w:p w14:paraId="6EB61585" w14:textId="61E5A194" w:rsidR="002C2E52" w:rsidRPr="007B0C74" w:rsidRDefault="002C2E52" w:rsidP="007B0C74">
      <w:pPr>
        <w:pStyle w:val="ListParagraph"/>
        <w:numPr>
          <w:ilvl w:val="0"/>
          <w:numId w:val="1"/>
        </w:numPr>
        <w:spacing w:before="240" w:after="0" w:line="240" w:lineRule="auto"/>
        <w:ind w:left="108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Students who have completed the transfer module or an </w:t>
      </w:r>
      <w:r w:rsidR="00A32A71">
        <w:rPr>
          <w:rFonts w:ascii="Times New Roman" w:eastAsia="Times New Roman" w:hAnsi="Times New Roman" w:cs="Times New Roman"/>
          <w:color w:val="000000"/>
          <w:kern w:val="0"/>
          <w:sz w:val="24"/>
          <w:szCs w:val="24"/>
          <w14:ligatures w14:val="none"/>
        </w:rPr>
        <w:t>associate</w:t>
      </w:r>
      <w:r>
        <w:rPr>
          <w:rFonts w:ascii="Times New Roman" w:eastAsia="Times New Roman" w:hAnsi="Times New Roman" w:cs="Times New Roman"/>
          <w:color w:val="000000"/>
          <w:kern w:val="0"/>
          <w:sz w:val="24"/>
          <w:szCs w:val="24"/>
          <w14:ligatures w14:val="none"/>
        </w:rPr>
        <w:t xml:space="preserve"> degre</w:t>
      </w:r>
      <w:r w:rsidR="00FB155B">
        <w:rPr>
          <w:rFonts w:ascii="Times New Roman" w:eastAsia="Times New Roman" w:hAnsi="Times New Roman" w:cs="Times New Roman"/>
          <w:color w:val="000000"/>
          <w:kern w:val="0"/>
          <w:sz w:val="24"/>
          <w:szCs w:val="24"/>
          <w14:ligatures w14:val="none"/>
        </w:rPr>
        <w:t>e</w:t>
      </w:r>
      <w:r w:rsidR="004F1E75">
        <w:rPr>
          <w:rFonts w:ascii="Times New Roman" w:eastAsia="Times New Roman" w:hAnsi="Times New Roman" w:cs="Times New Roman"/>
          <w:color w:val="000000"/>
          <w:kern w:val="0"/>
          <w:sz w:val="24"/>
          <w:szCs w:val="24"/>
          <w14:ligatures w14:val="none"/>
        </w:rPr>
        <w:t xml:space="preserve"> through a Virginia community college</w:t>
      </w:r>
      <w:r w:rsidR="00FB155B">
        <w:rPr>
          <w:rFonts w:ascii="Times New Roman" w:eastAsia="Times New Roman" w:hAnsi="Times New Roman" w:cs="Times New Roman"/>
          <w:color w:val="000000"/>
          <w:kern w:val="0"/>
          <w:sz w:val="24"/>
          <w:szCs w:val="24"/>
          <w14:ligatures w14:val="none"/>
        </w:rPr>
        <w:t xml:space="preserve">. </w:t>
      </w:r>
    </w:p>
    <w:p w14:paraId="522CDF03" w14:textId="365E37DC" w:rsidR="007B0C74" w:rsidRDefault="000B564B" w:rsidP="0094358C">
      <w:pPr>
        <w:spacing w:before="240"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Students with a </w:t>
      </w:r>
      <w:r w:rsidR="0072557C">
        <w:rPr>
          <w:rFonts w:ascii="Times New Roman" w:eastAsia="Times New Roman" w:hAnsi="Times New Roman" w:cs="Times New Roman"/>
          <w:color w:val="000000"/>
          <w:kern w:val="0"/>
          <w:sz w:val="24"/>
          <w:szCs w:val="24"/>
          <w14:ligatures w14:val="none"/>
        </w:rPr>
        <w:t xml:space="preserve">score of </w:t>
      </w:r>
      <w:r>
        <w:rPr>
          <w:rFonts w:ascii="Times New Roman" w:eastAsia="Times New Roman" w:hAnsi="Times New Roman" w:cs="Times New Roman"/>
          <w:color w:val="000000"/>
          <w:kern w:val="0"/>
          <w:sz w:val="24"/>
          <w:szCs w:val="24"/>
          <w14:ligatures w14:val="none"/>
        </w:rPr>
        <w:t>4 or 5 on an AP test</w:t>
      </w:r>
      <w:r w:rsidR="004873EB">
        <w:rPr>
          <w:rFonts w:ascii="Times New Roman" w:eastAsia="Times New Roman" w:hAnsi="Times New Roman" w:cs="Times New Roman"/>
          <w:color w:val="000000"/>
          <w:kern w:val="0"/>
          <w:sz w:val="24"/>
          <w:szCs w:val="24"/>
          <w14:ligatures w14:val="none"/>
        </w:rPr>
        <w:t xml:space="preserve"> (or </w:t>
      </w:r>
      <w:r w:rsidR="00641E22">
        <w:rPr>
          <w:rFonts w:ascii="Times New Roman" w:eastAsia="Times New Roman" w:hAnsi="Times New Roman" w:cs="Times New Roman"/>
          <w:color w:val="000000"/>
          <w:kern w:val="0"/>
          <w:sz w:val="24"/>
          <w:szCs w:val="24"/>
          <w14:ligatures w14:val="none"/>
        </w:rPr>
        <w:t>who have received credit at the IB higher level)</w:t>
      </w:r>
      <w:r w:rsidR="0094358C">
        <w:rPr>
          <w:rFonts w:ascii="Times New Roman" w:eastAsia="Times New Roman" w:hAnsi="Times New Roman" w:cs="Times New Roman"/>
          <w:color w:val="000000"/>
          <w:kern w:val="0"/>
          <w:sz w:val="24"/>
          <w:szCs w:val="24"/>
          <w14:ligatures w14:val="none"/>
        </w:rPr>
        <w:t xml:space="preserve"> in one of the languages we offer</w:t>
      </w:r>
      <w:r>
        <w:rPr>
          <w:rFonts w:ascii="Times New Roman" w:eastAsia="Times New Roman" w:hAnsi="Times New Roman" w:cs="Times New Roman"/>
          <w:color w:val="000000"/>
          <w:kern w:val="0"/>
          <w:sz w:val="24"/>
          <w:szCs w:val="24"/>
          <w14:ligatures w14:val="none"/>
        </w:rPr>
        <w:t xml:space="preserve"> </w:t>
      </w:r>
      <w:r w:rsidRPr="008C33BD">
        <w:rPr>
          <w:rFonts w:ascii="Times New Roman" w:eastAsia="Times New Roman" w:hAnsi="Times New Roman" w:cs="Times New Roman"/>
          <w:b/>
          <w:bCs/>
          <w:color w:val="000000"/>
          <w:kern w:val="0"/>
          <w:sz w:val="24"/>
          <w:szCs w:val="24"/>
          <w14:ligatures w14:val="none"/>
        </w:rPr>
        <w:t>must take one additional course</w:t>
      </w:r>
      <w:r w:rsidR="0094358C">
        <w:rPr>
          <w:rFonts w:ascii="Times New Roman" w:eastAsia="Times New Roman" w:hAnsi="Times New Roman" w:cs="Times New Roman"/>
          <w:color w:val="000000"/>
          <w:kern w:val="0"/>
          <w:sz w:val="24"/>
          <w:szCs w:val="24"/>
          <w14:ligatures w14:val="none"/>
        </w:rPr>
        <w:t xml:space="preserve"> at the 200 level (or 300 level in Latin) to satisfy WL (or they may begin a new language and take 101-102). </w:t>
      </w:r>
    </w:p>
    <w:p w14:paraId="3F8617CC" w14:textId="5FFCA5E4" w:rsidR="00AD1FA5" w:rsidRDefault="008C33BD" w:rsidP="000B770E">
      <w:pPr>
        <w:spacing w:before="240" w:after="0" w:line="240" w:lineRule="auto"/>
        <w:rPr>
          <w:rFonts w:ascii="Times New Roman" w:eastAsia="Times New Roman" w:hAnsi="Times New Roman" w:cs="Times New Roman"/>
          <w:color w:val="000000"/>
          <w:kern w:val="0"/>
          <w:sz w:val="24"/>
          <w:szCs w:val="24"/>
          <w14:ligatures w14:val="none"/>
        </w:rPr>
      </w:pPr>
      <w:r w:rsidRPr="008C33BD">
        <w:rPr>
          <w:rFonts w:ascii="Times New Roman" w:eastAsia="Times New Roman" w:hAnsi="Times New Roman" w:cs="Times New Roman"/>
          <w:b/>
          <w:bCs/>
          <w:color w:val="000000"/>
          <w:kern w:val="0"/>
          <w:sz w:val="24"/>
          <w:szCs w:val="24"/>
          <w14:ligatures w14:val="none"/>
        </w:rPr>
        <w:t>IMPORTANT:</w:t>
      </w:r>
      <w:r>
        <w:rPr>
          <w:rFonts w:ascii="Times New Roman" w:eastAsia="Times New Roman" w:hAnsi="Times New Roman" w:cs="Times New Roman"/>
          <w:color w:val="000000"/>
          <w:kern w:val="0"/>
          <w:sz w:val="24"/>
          <w:szCs w:val="24"/>
          <w14:ligatures w14:val="none"/>
        </w:rPr>
        <w:t xml:space="preserve"> </w:t>
      </w:r>
      <w:r w:rsidR="0094358C">
        <w:rPr>
          <w:rFonts w:ascii="Times New Roman" w:eastAsia="Times New Roman" w:hAnsi="Times New Roman" w:cs="Times New Roman"/>
          <w:color w:val="000000"/>
          <w:kern w:val="0"/>
          <w:sz w:val="24"/>
          <w:szCs w:val="24"/>
          <w14:ligatures w14:val="none"/>
        </w:rPr>
        <w:t xml:space="preserve">If we do not offer upper-level classes in a language a student has taken previously, </w:t>
      </w:r>
      <w:r w:rsidR="007B0C74">
        <w:rPr>
          <w:rFonts w:ascii="Times New Roman" w:eastAsia="Times New Roman" w:hAnsi="Times New Roman" w:cs="Times New Roman"/>
          <w:color w:val="000000"/>
          <w:kern w:val="0"/>
          <w:sz w:val="24"/>
          <w:szCs w:val="24"/>
          <w14:ligatures w14:val="none"/>
        </w:rPr>
        <w:t xml:space="preserve">that </w:t>
      </w:r>
      <w:r w:rsidR="0094358C">
        <w:rPr>
          <w:rFonts w:ascii="Times New Roman" w:eastAsia="Times New Roman" w:hAnsi="Times New Roman" w:cs="Times New Roman"/>
          <w:color w:val="000000"/>
          <w:kern w:val="0"/>
          <w:sz w:val="24"/>
          <w:szCs w:val="24"/>
          <w14:ligatures w14:val="none"/>
        </w:rPr>
        <w:t>student</w:t>
      </w:r>
      <w:r w:rsidR="007B0C74">
        <w:rPr>
          <w:rFonts w:ascii="Times New Roman" w:eastAsia="Times New Roman" w:hAnsi="Times New Roman" w:cs="Times New Roman"/>
          <w:color w:val="000000"/>
          <w:kern w:val="0"/>
          <w:sz w:val="24"/>
          <w:szCs w:val="24"/>
          <w14:ligatures w14:val="none"/>
        </w:rPr>
        <w:t xml:space="preserve"> will fulfill WL with the elementary level of a new language (101-102</w:t>
      </w:r>
      <w:r w:rsidR="00C8314D">
        <w:rPr>
          <w:rFonts w:ascii="Times New Roman" w:eastAsia="Times New Roman" w:hAnsi="Times New Roman" w:cs="Times New Roman"/>
          <w:color w:val="000000"/>
          <w:kern w:val="0"/>
          <w:sz w:val="24"/>
          <w:szCs w:val="24"/>
          <w14:ligatures w14:val="none"/>
        </w:rPr>
        <w:t>),</w:t>
      </w:r>
      <w:r w:rsidR="007B0C74">
        <w:rPr>
          <w:rFonts w:ascii="Times New Roman" w:eastAsia="Times New Roman" w:hAnsi="Times New Roman" w:cs="Times New Roman"/>
          <w:color w:val="000000"/>
          <w:kern w:val="0"/>
          <w:sz w:val="24"/>
          <w:szCs w:val="24"/>
          <w14:ligatures w14:val="none"/>
        </w:rPr>
        <w:t xml:space="preserve"> or they may discuss with their advisor alternate options that would need to be approved by the </w:t>
      </w:r>
      <w:r w:rsidR="000B770E">
        <w:rPr>
          <w:rFonts w:ascii="Times New Roman" w:eastAsia="Times New Roman" w:hAnsi="Times New Roman" w:cs="Times New Roman"/>
          <w:color w:val="000000"/>
          <w:kern w:val="0"/>
          <w:sz w:val="24"/>
          <w:szCs w:val="24"/>
          <w14:ligatures w14:val="none"/>
        </w:rPr>
        <w:t>associate provost for student success.</w:t>
      </w:r>
    </w:p>
    <w:p w14:paraId="41DB5C18" w14:textId="7C680C18" w:rsidR="001C0253" w:rsidRDefault="001C0253" w:rsidP="001C0253">
      <w:pPr>
        <w:spacing w:before="240" w:after="0" w:line="24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t>
      </w:r>
    </w:p>
    <w:p w14:paraId="77598204" w14:textId="1352B4FC" w:rsidR="0032419D" w:rsidRDefault="001C0253" w:rsidP="000B770E">
      <w:pPr>
        <w:spacing w:before="240"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Spring, 2026: </w:t>
      </w:r>
      <w:r w:rsidR="00B33266">
        <w:rPr>
          <w:rFonts w:ascii="Times New Roman" w:eastAsia="Times New Roman" w:hAnsi="Times New Roman" w:cs="Times New Roman"/>
          <w:color w:val="000000"/>
          <w:kern w:val="0"/>
          <w:sz w:val="24"/>
          <w:szCs w:val="24"/>
          <w14:ligatures w14:val="none"/>
        </w:rPr>
        <w:t xml:space="preserve">On the following two pages, we have highlighted for advisors how a first-year student can still </w:t>
      </w:r>
      <w:r w:rsidR="001E7DA7" w:rsidRPr="001E7DA7">
        <w:rPr>
          <w:rFonts w:ascii="Times New Roman" w:eastAsia="Times New Roman" w:hAnsi="Times New Roman" w:cs="Times New Roman"/>
          <w:b/>
          <w:bCs/>
          <w:color w:val="000000"/>
          <w:kern w:val="0"/>
          <w:sz w:val="24"/>
          <w:szCs w:val="24"/>
          <w:highlight w:val="yellow"/>
          <w14:ligatures w14:val="none"/>
        </w:rPr>
        <w:t>BEGIN</w:t>
      </w:r>
      <w:r w:rsidR="001E7DA7">
        <w:rPr>
          <w:rFonts w:ascii="Times New Roman" w:eastAsia="Times New Roman" w:hAnsi="Times New Roman" w:cs="Times New Roman"/>
          <w:color w:val="000000"/>
          <w:kern w:val="0"/>
          <w:sz w:val="24"/>
          <w:szCs w:val="24"/>
          <w14:ligatures w14:val="none"/>
        </w:rPr>
        <w:t xml:space="preserve"> </w:t>
      </w:r>
      <w:r w:rsidR="00B33266">
        <w:rPr>
          <w:rFonts w:ascii="Times New Roman" w:eastAsia="Times New Roman" w:hAnsi="Times New Roman" w:cs="Times New Roman"/>
          <w:color w:val="000000"/>
          <w:kern w:val="0"/>
          <w:sz w:val="24"/>
          <w:szCs w:val="24"/>
          <w14:ligatures w14:val="none"/>
        </w:rPr>
        <w:t xml:space="preserve">WL in the spring semester. </w:t>
      </w:r>
      <w:r w:rsidR="003638DA">
        <w:rPr>
          <w:rFonts w:ascii="Times New Roman" w:eastAsia="Times New Roman" w:hAnsi="Times New Roman" w:cs="Times New Roman"/>
          <w:color w:val="000000"/>
          <w:kern w:val="0"/>
          <w:sz w:val="24"/>
          <w:szCs w:val="24"/>
          <w14:ligatures w14:val="none"/>
        </w:rPr>
        <w:t>Many students are already in 101, 110,</w:t>
      </w:r>
      <w:r w:rsidR="00737A79">
        <w:rPr>
          <w:rFonts w:ascii="Times New Roman" w:eastAsia="Times New Roman" w:hAnsi="Times New Roman" w:cs="Times New Roman"/>
          <w:color w:val="000000"/>
          <w:kern w:val="0"/>
          <w:sz w:val="24"/>
          <w:szCs w:val="24"/>
          <w14:ligatures w14:val="none"/>
        </w:rPr>
        <w:t xml:space="preserve"> 111</w:t>
      </w:r>
      <w:r w:rsidR="001E7DA7">
        <w:rPr>
          <w:rFonts w:ascii="Times New Roman" w:eastAsia="Times New Roman" w:hAnsi="Times New Roman" w:cs="Times New Roman"/>
          <w:color w:val="000000"/>
          <w:kern w:val="0"/>
          <w:sz w:val="24"/>
          <w:szCs w:val="24"/>
          <w14:ligatures w14:val="none"/>
        </w:rPr>
        <w:t>,</w:t>
      </w:r>
      <w:r w:rsidR="00737A79">
        <w:rPr>
          <w:rFonts w:ascii="Times New Roman" w:eastAsia="Times New Roman" w:hAnsi="Times New Roman" w:cs="Times New Roman"/>
          <w:color w:val="000000"/>
          <w:kern w:val="0"/>
          <w:sz w:val="24"/>
          <w:szCs w:val="24"/>
          <w14:ligatures w14:val="none"/>
        </w:rPr>
        <w:t xml:space="preserve"> and </w:t>
      </w:r>
      <w:r w:rsidR="00CD1D26">
        <w:rPr>
          <w:rFonts w:ascii="Times New Roman" w:eastAsia="Times New Roman" w:hAnsi="Times New Roman" w:cs="Times New Roman"/>
          <w:color w:val="000000"/>
          <w:kern w:val="0"/>
          <w:sz w:val="24"/>
          <w:szCs w:val="24"/>
          <w14:ligatures w14:val="none"/>
        </w:rPr>
        <w:t xml:space="preserve">to complete WL </w:t>
      </w:r>
      <w:r w:rsidR="00737A79">
        <w:rPr>
          <w:rFonts w:ascii="Times New Roman" w:eastAsia="Times New Roman" w:hAnsi="Times New Roman" w:cs="Times New Roman"/>
          <w:color w:val="000000"/>
          <w:kern w:val="0"/>
          <w:sz w:val="24"/>
          <w:szCs w:val="24"/>
          <w14:ligatures w14:val="none"/>
        </w:rPr>
        <w:t xml:space="preserve">they should continue with a second class in the spring: 102, </w:t>
      </w:r>
      <w:r w:rsidR="00CD1D26">
        <w:rPr>
          <w:rFonts w:ascii="Times New Roman" w:eastAsia="Times New Roman" w:hAnsi="Times New Roman" w:cs="Times New Roman"/>
          <w:color w:val="000000"/>
          <w:kern w:val="0"/>
          <w:sz w:val="24"/>
          <w:szCs w:val="24"/>
          <w14:ligatures w14:val="none"/>
        </w:rPr>
        <w:t xml:space="preserve">121 (after 110 </w:t>
      </w:r>
      <w:r w:rsidR="0032419D">
        <w:rPr>
          <w:rFonts w:ascii="Times New Roman" w:eastAsia="Times New Roman" w:hAnsi="Times New Roman" w:cs="Times New Roman"/>
          <w:color w:val="000000"/>
          <w:kern w:val="0"/>
          <w:sz w:val="24"/>
          <w:szCs w:val="24"/>
          <w14:ligatures w14:val="none"/>
        </w:rPr>
        <w:t xml:space="preserve">in SPAN </w:t>
      </w:r>
      <w:r w:rsidR="00CD1D26">
        <w:rPr>
          <w:rFonts w:ascii="Times New Roman" w:eastAsia="Times New Roman" w:hAnsi="Times New Roman" w:cs="Times New Roman"/>
          <w:color w:val="000000"/>
          <w:kern w:val="0"/>
          <w:sz w:val="24"/>
          <w:szCs w:val="24"/>
          <w14:ligatures w14:val="none"/>
        </w:rPr>
        <w:t xml:space="preserve">if the student feels prepared), </w:t>
      </w:r>
      <w:r w:rsidR="008C4078">
        <w:rPr>
          <w:rFonts w:ascii="Times New Roman" w:eastAsia="Times New Roman" w:hAnsi="Times New Roman" w:cs="Times New Roman"/>
          <w:color w:val="000000"/>
          <w:kern w:val="0"/>
          <w:sz w:val="24"/>
          <w:szCs w:val="24"/>
          <w14:ligatures w14:val="none"/>
        </w:rPr>
        <w:t xml:space="preserve">112. </w:t>
      </w:r>
    </w:p>
    <w:p w14:paraId="6CC00616" w14:textId="77777777" w:rsidR="00B67232" w:rsidRDefault="00B67232" w:rsidP="00B67232">
      <w:pPr>
        <w:spacing w:before="240" w:after="0" w:line="24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Please remember that your students who have placed into a 200-level class must take a 200-level class </w:t>
      </w:r>
      <w:proofErr w:type="gramStart"/>
      <w:r>
        <w:rPr>
          <w:rFonts w:ascii="Times New Roman" w:eastAsia="Times New Roman" w:hAnsi="Times New Roman" w:cs="Times New Roman"/>
          <w:color w:val="000000"/>
          <w:kern w:val="0"/>
          <w:sz w:val="24"/>
          <w:szCs w:val="24"/>
          <w14:ligatures w14:val="none"/>
        </w:rPr>
        <w:t>in order to</w:t>
      </w:r>
      <w:proofErr w:type="gramEnd"/>
      <w:r>
        <w:rPr>
          <w:rFonts w:ascii="Times New Roman" w:eastAsia="Times New Roman" w:hAnsi="Times New Roman" w:cs="Times New Roman"/>
          <w:color w:val="000000"/>
          <w:kern w:val="0"/>
          <w:sz w:val="24"/>
          <w:szCs w:val="24"/>
          <w14:ligatures w14:val="none"/>
        </w:rPr>
        <w:t xml:space="preserve"> complete WL (unless they want to complete WL with 101-102 of a new language). </w:t>
      </w:r>
    </w:p>
    <w:p w14:paraId="3B83ABFC" w14:textId="41341A78" w:rsidR="0032419D" w:rsidRDefault="0032419D" w:rsidP="000B770E">
      <w:pPr>
        <w:spacing w:before="240"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Students who did not sign up for a WL class in the fall have the following options in the spring for beginning a language (based on their placement test results): </w:t>
      </w:r>
      <w:r w:rsidRPr="00B67232">
        <w:rPr>
          <w:rFonts w:ascii="Times New Roman" w:eastAsia="Times New Roman" w:hAnsi="Times New Roman" w:cs="Times New Roman"/>
          <w:color w:val="000000"/>
          <w:kern w:val="0"/>
          <w:sz w:val="24"/>
          <w:szCs w:val="24"/>
          <w:highlight w:val="yellow"/>
          <w14:ligatures w14:val="none"/>
        </w:rPr>
        <w:t>121 in French and Spanish</w:t>
      </w:r>
      <w:r w:rsidR="00B67232" w:rsidRPr="00B67232">
        <w:rPr>
          <w:rFonts w:ascii="Times New Roman" w:eastAsia="Times New Roman" w:hAnsi="Times New Roman" w:cs="Times New Roman"/>
          <w:color w:val="000000"/>
          <w:kern w:val="0"/>
          <w:sz w:val="24"/>
          <w:szCs w:val="24"/>
          <w:highlight w:val="yellow"/>
          <w14:ligatures w14:val="none"/>
        </w:rPr>
        <w:t xml:space="preserve"> or a 200-level WL class. Specific classes that are available at this level are included in the table.</w:t>
      </w:r>
      <w:r w:rsidR="00B67232">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 </w:t>
      </w:r>
    </w:p>
    <w:p w14:paraId="15E16637" w14:textId="5DAE7BC1" w:rsidR="00B67232" w:rsidRDefault="00B67232" w:rsidP="000B770E">
      <w:pPr>
        <w:spacing w:before="240" w:after="0" w:line="240" w:lineRule="auto"/>
        <w:rPr>
          <w:rFonts w:ascii="Times New Roman" w:eastAsia="Times New Roman" w:hAnsi="Times New Roman" w:cs="Times New Roman"/>
          <w:color w:val="000000"/>
          <w:kern w:val="0"/>
          <w:sz w:val="24"/>
          <w:szCs w:val="24"/>
          <w14:ligatures w14:val="none"/>
        </w:rPr>
      </w:pPr>
      <w:r w:rsidRPr="00E331B2">
        <w:rPr>
          <w:rFonts w:ascii="Times New Roman" w:eastAsia="Times New Roman" w:hAnsi="Times New Roman" w:cs="Times New Roman"/>
          <w:color w:val="000000"/>
          <w:kern w:val="0"/>
          <w:sz w:val="24"/>
          <w:szCs w:val="24"/>
          <w:highlight w:val="yellow"/>
          <w14:ligatures w14:val="none"/>
        </w:rPr>
        <w:t xml:space="preserve">Please do not hesitate to reach out to us with questions as you are advising students and thank you </w:t>
      </w:r>
      <w:r w:rsidR="00FE0A37" w:rsidRPr="00E331B2">
        <w:rPr>
          <w:rFonts w:ascii="Times New Roman" w:eastAsia="Times New Roman" w:hAnsi="Times New Roman" w:cs="Times New Roman"/>
          <w:color w:val="000000"/>
          <w:kern w:val="0"/>
          <w:sz w:val="24"/>
          <w:szCs w:val="24"/>
          <w:highlight w:val="yellow"/>
          <w14:ligatures w14:val="none"/>
        </w:rPr>
        <w:t xml:space="preserve">in advance </w:t>
      </w:r>
      <w:r w:rsidRPr="00E331B2">
        <w:rPr>
          <w:rFonts w:ascii="Times New Roman" w:eastAsia="Times New Roman" w:hAnsi="Times New Roman" w:cs="Times New Roman"/>
          <w:color w:val="000000"/>
          <w:kern w:val="0"/>
          <w:sz w:val="24"/>
          <w:szCs w:val="24"/>
          <w:highlight w:val="yellow"/>
          <w14:ligatures w14:val="none"/>
        </w:rPr>
        <w:t>for encouraging students who are coming out of FREN/SPAN 121 this term to continue with the language at the 200 level. FREN/SPAN 121 counts as the first course in the FREN/SPAN major and minor</w:t>
      </w:r>
      <w:r w:rsidR="00FE0A37" w:rsidRPr="00E331B2">
        <w:rPr>
          <w:rFonts w:ascii="Times New Roman" w:eastAsia="Times New Roman" w:hAnsi="Times New Roman" w:cs="Times New Roman"/>
          <w:color w:val="000000"/>
          <w:kern w:val="0"/>
          <w:sz w:val="24"/>
          <w:szCs w:val="24"/>
          <w:highlight w:val="yellow"/>
          <w14:ligatures w14:val="none"/>
        </w:rPr>
        <w:t>, and we hope students will be encouraged to continue.</w:t>
      </w:r>
      <w:r w:rsidR="00FE0A37">
        <w:rPr>
          <w:rFonts w:ascii="Times New Roman" w:eastAsia="Times New Roman" w:hAnsi="Times New Roman" w:cs="Times New Roman"/>
          <w:color w:val="000000"/>
          <w:kern w:val="0"/>
          <w:sz w:val="24"/>
          <w:szCs w:val="24"/>
          <w14:ligatures w14:val="none"/>
        </w:rPr>
        <w:t xml:space="preserve"> </w:t>
      </w:r>
      <w:r w:rsidR="003F7114" w:rsidRPr="00600186">
        <w:rPr>
          <w:rFonts w:ascii="Times New Roman" w:eastAsia="Times New Roman" w:hAnsi="Times New Roman" w:cs="Times New Roman"/>
          <w:color w:val="000000"/>
          <w:kern w:val="0"/>
          <w:sz w:val="24"/>
          <w:szCs w:val="24"/>
          <w:highlight w:val="yellow"/>
          <w14:ligatures w14:val="none"/>
        </w:rPr>
        <w:t xml:space="preserve">Also, please encourage students who did take a 200-level course in FREN/SPAN </w:t>
      </w:r>
      <w:r w:rsidR="00600186" w:rsidRPr="00600186">
        <w:rPr>
          <w:rFonts w:ascii="Times New Roman" w:eastAsia="Times New Roman" w:hAnsi="Times New Roman" w:cs="Times New Roman"/>
          <w:color w:val="000000"/>
          <w:kern w:val="0"/>
          <w:sz w:val="24"/>
          <w:szCs w:val="24"/>
          <w:highlight w:val="yellow"/>
          <w14:ligatures w14:val="none"/>
        </w:rPr>
        <w:t>this semester to continue in the spring beyond WL.</w:t>
      </w:r>
      <w:r w:rsidR="00600186">
        <w:rPr>
          <w:rFonts w:ascii="Times New Roman" w:eastAsia="Times New Roman" w:hAnsi="Times New Roman" w:cs="Times New Roman"/>
          <w:color w:val="000000"/>
          <w:kern w:val="0"/>
          <w:sz w:val="24"/>
          <w:szCs w:val="24"/>
          <w14:ligatures w14:val="none"/>
        </w:rPr>
        <w:t xml:space="preserve"> </w:t>
      </w:r>
    </w:p>
    <w:p w14:paraId="610425EE" w14:textId="77777777" w:rsidR="00B33266" w:rsidRDefault="00B33266">
      <w:pP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14:paraId="4C3DB570" w14:textId="367C7E40" w:rsidR="00C8314D" w:rsidRPr="000B564B" w:rsidRDefault="00C8314D" w:rsidP="00C8314D">
      <w:pPr>
        <w:spacing w:before="240" w:after="0" w:line="240" w:lineRule="auto"/>
        <w:jc w:val="center"/>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b/>
          <w:bCs/>
          <w:color w:val="000000"/>
          <w:kern w:val="0"/>
          <w:sz w:val="24"/>
          <w:szCs w:val="24"/>
          <w14:ligatures w14:val="none"/>
        </w:rPr>
        <w:lastRenderedPageBreak/>
        <w:t xml:space="preserve">World Languages Requirement </w:t>
      </w:r>
      <w:r>
        <w:rPr>
          <w:rFonts w:ascii="Times New Roman" w:eastAsia="Times New Roman" w:hAnsi="Times New Roman" w:cs="Times New Roman"/>
          <w:b/>
          <w:bCs/>
          <w:color w:val="000000"/>
          <w:kern w:val="0"/>
          <w:sz w:val="24"/>
          <w:szCs w:val="24"/>
          <w14:ligatures w14:val="none"/>
        </w:rPr>
        <w:t>b</w:t>
      </w:r>
      <w:r w:rsidRPr="000B564B">
        <w:rPr>
          <w:rFonts w:ascii="Times New Roman" w:eastAsia="Times New Roman" w:hAnsi="Times New Roman" w:cs="Times New Roman"/>
          <w:b/>
          <w:bCs/>
          <w:color w:val="000000"/>
          <w:kern w:val="0"/>
          <w:sz w:val="24"/>
          <w:szCs w:val="24"/>
          <w14:ligatures w14:val="none"/>
        </w:rPr>
        <w:t>y Language</w:t>
      </w:r>
    </w:p>
    <w:p w14:paraId="458952EA" w14:textId="77777777" w:rsidR="00AD1FA5" w:rsidRDefault="00AD1FA5" w:rsidP="000B564B">
      <w:pPr>
        <w:spacing w:after="0" w:line="240" w:lineRule="auto"/>
        <w:rPr>
          <w:rFonts w:ascii="Times New Roman" w:eastAsia="Times New Roman" w:hAnsi="Times New Roman" w:cs="Times New Roman"/>
          <w:color w:val="000000"/>
          <w:kern w:val="0"/>
          <w:sz w:val="24"/>
          <w:szCs w:val="24"/>
          <w:u w:val="single"/>
          <w14:ligatures w14:val="none"/>
        </w:rPr>
      </w:pPr>
    </w:p>
    <w:p w14:paraId="6EB1CEC3" w14:textId="14E8E441"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u w:val="single"/>
          <w14:ligatures w14:val="none"/>
        </w:rPr>
        <w:t>Legend</w:t>
      </w:r>
      <w:r w:rsidRPr="000B564B">
        <w:rPr>
          <w:rFonts w:ascii="Times New Roman" w:eastAsia="Times New Roman" w:hAnsi="Times New Roman" w:cs="Times New Roman"/>
          <w:color w:val="000000"/>
          <w:kern w:val="0"/>
          <w:sz w:val="24"/>
          <w:szCs w:val="24"/>
          <w14:ligatures w14:val="none"/>
        </w:rPr>
        <w:t>:</w:t>
      </w:r>
    </w:p>
    <w:p w14:paraId="63E87836" w14:textId="2284E69C" w:rsidR="00A41AF9" w:rsidRPr="000B564B" w:rsidRDefault="000B564B" w:rsidP="00A41AF9">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101-102</w:t>
      </w:r>
      <w:r w:rsidR="007B0C74" w:rsidRPr="00C8314D">
        <w:rPr>
          <w:rFonts w:ascii="Times New Roman" w:eastAsia="Times New Roman" w:hAnsi="Times New Roman" w:cs="Times New Roman"/>
          <w:color w:val="000000"/>
          <w:kern w:val="0"/>
          <w:sz w:val="24"/>
          <w:szCs w:val="24"/>
          <w14:ligatures w14:val="none"/>
        </w:rPr>
        <w:t>*</w:t>
      </w:r>
      <w:r w:rsidRPr="000B564B">
        <w:rPr>
          <w:rFonts w:ascii="Times New Roman" w:eastAsia="Times New Roman" w:hAnsi="Times New Roman" w:cs="Times New Roman"/>
          <w:color w:val="000000"/>
          <w:kern w:val="0"/>
          <w:sz w:val="24"/>
          <w:szCs w:val="24"/>
          <w14:ligatures w14:val="none"/>
        </w:rPr>
        <w:t xml:space="preserve"> Elementary I &amp; II</w:t>
      </w:r>
      <w:r w:rsidR="00A41AF9">
        <w:rPr>
          <w:rFonts w:ascii="Times New Roman" w:eastAsia="Times New Roman" w:hAnsi="Times New Roman" w:cs="Times New Roman"/>
          <w:color w:val="000000"/>
          <w:kern w:val="0"/>
          <w:sz w:val="24"/>
          <w:szCs w:val="24"/>
          <w14:ligatures w14:val="none"/>
        </w:rPr>
        <w:tab/>
      </w:r>
      <w:r w:rsidR="00A41AF9">
        <w:rPr>
          <w:rFonts w:ascii="Times New Roman" w:eastAsia="Times New Roman" w:hAnsi="Times New Roman" w:cs="Times New Roman"/>
          <w:color w:val="000000"/>
          <w:kern w:val="0"/>
          <w:sz w:val="24"/>
          <w:szCs w:val="24"/>
          <w14:ligatures w14:val="none"/>
        </w:rPr>
        <w:tab/>
      </w:r>
      <w:r w:rsidR="00A41AF9">
        <w:rPr>
          <w:rFonts w:ascii="Times New Roman" w:eastAsia="Times New Roman" w:hAnsi="Times New Roman" w:cs="Times New Roman"/>
          <w:color w:val="000000"/>
          <w:kern w:val="0"/>
          <w:sz w:val="24"/>
          <w:szCs w:val="24"/>
          <w14:ligatures w14:val="none"/>
        </w:rPr>
        <w:tab/>
      </w:r>
      <w:r w:rsidR="00A41AF9">
        <w:rPr>
          <w:rFonts w:ascii="Times New Roman" w:eastAsia="Times New Roman" w:hAnsi="Times New Roman" w:cs="Times New Roman"/>
          <w:color w:val="000000"/>
          <w:kern w:val="0"/>
          <w:sz w:val="24"/>
          <w:szCs w:val="24"/>
          <w14:ligatures w14:val="none"/>
        </w:rPr>
        <w:tab/>
      </w:r>
      <w:r w:rsidR="00A41AF9">
        <w:rPr>
          <w:rFonts w:ascii="Times New Roman" w:eastAsia="Times New Roman" w:hAnsi="Times New Roman" w:cs="Times New Roman"/>
          <w:color w:val="000000"/>
          <w:kern w:val="0"/>
          <w:sz w:val="24"/>
          <w:szCs w:val="24"/>
          <w14:ligatures w14:val="none"/>
        </w:rPr>
        <w:tab/>
      </w:r>
    </w:p>
    <w:p w14:paraId="1CE27DE3" w14:textId="2AC74B2C"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110 Accelerated Elementary</w:t>
      </w:r>
      <w:r w:rsidR="00A41AF9">
        <w:rPr>
          <w:rFonts w:ascii="Times New Roman" w:eastAsia="Times New Roman" w:hAnsi="Times New Roman" w:cs="Times New Roman"/>
          <w:color w:val="000000"/>
          <w:kern w:val="0"/>
          <w:sz w:val="24"/>
          <w:szCs w:val="24"/>
          <w14:ligatures w14:val="none"/>
        </w:rPr>
        <w:tab/>
      </w:r>
      <w:r w:rsidR="00A41AF9">
        <w:rPr>
          <w:rFonts w:ascii="Times New Roman" w:eastAsia="Times New Roman" w:hAnsi="Times New Roman" w:cs="Times New Roman"/>
          <w:color w:val="000000"/>
          <w:kern w:val="0"/>
          <w:sz w:val="24"/>
          <w:szCs w:val="24"/>
          <w14:ligatures w14:val="none"/>
        </w:rPr>
        <w:tab/>
      </w:r>
      <w:r w:rsidR="00A41AF9">
        <w:rPr>
          <w:rFonts w:ascii="Times New Roman" w:eastAsia="Times New Roman" w:hAnsi="Times New Roman" w:cs="Times New Roman"/>
          <w:color w:val="000000"/>
          <w:kern w:val="0"/>
          <w:sz w:val="24"/>
          <w:szCs w:val="24"/>
          <w14:ligatures w14:val="none"/>
        </w:rPr>
        <w:tab/>
      </w:r>
      <w:r w:rsidR="00A41AF9">
        <w:rPr>
          <w:rFonts w:ascii="Times New Roman" w:eastAsia="Times New Roman" w:hAnsi="Times New Roman" w:cs="Times New Roman"/>
          <w:color w:val="000000"/>
          <w:kern w:val="0"/>
          <w:sz w:val="24"/>
          <w:szCs w:val="24"/>
          <w14:ligatures w14:val="none"/>
        </w:rPr>
        <w:tab/>
      </w:r>
      <w:r w:rsidR="00A41AF9">
        <w:rPr>
          <w:rFonts w:ascii="Times New Roman" w:eastAsia="Times New Roman" w:hAnsi="Times New Roman" w:cs="Times New Roman"/>
          <w:color w:val="000000"/>
          <w:kern w:val="0"/>
          <w:sz w:val="24"/>
          <w:szCs w:val="24"/>
          <w14:ligatures w14:val="none"/>
        </w:rPr>
        <w:tab/>
      </w:r>
    </w:p>
    <w:p w14:paraId="38042390" w14:textId="0EF8094A" w:rsidR="000B564B" w:rsidRDefault="000B564B" w:rsidP="000B564B">
      <w:pPr>
        <w:spacing w:after="0" w:line="240" w:lineRule="auto"/>
        <w:rPr>
          <w:rFonts w:ascii="Times New Roman" w:eastAsia="Times New Roman" w:hAnsi="Times New Roman" w:cs="Times New Roman"/>
          <w:color w:val="000000"/>
          <w:kern w:val="0"/>
          <w:sz w:val="24"/>
          <w:szCs w:val="24"/>
          <w14:ligatures w14:val="none"/>
        </w:rPr>
      </w:pPr>
      <w:r w:rsidRPr="000B564B">
        <w:rPr>
          <w:rFonts w:ascii="Times New Roman" w:eastAsia="Times New Roman" w:hAnsi="Times New Roman" w:cs="Times New Roman"/>
          <w:color w:val="000000"/>
          <w:kern w:val="0"/>
          <w:sz w:val="24"/>
          <w:szCs w:val="24"/>
          <w14:ligatures w14:val="none"/>
        </w:rPr>
        <w:t>111-112</w:t>
      </w:r>
      <w:r w:rsidR="007B0C74" w:rsidRPr="00C8314D">
        <w:rPr>
          <w:rFonts w:ascii="Times New Roman" w:eastAsia="Times New Roman" w:hAnsi="Times New Roman" w:cs="Times New Roman"/>
          <w:color w:val="000000"/>
          <w:kern w:val="0"/>
          <w:sz w:val="24"/>
          <w:szCs w:val="24"/>
          <w14:ligatures w14:val="none"/>
        </w:rPr>
        <w:t>*</w:t>
      </w:r>
      <w:r w:rsidRPr="000B564B">
        <w:rPr>
          <w:rFonts w:ascii="Times New Roman" w:eastAsia="Times New Roman" w:hAnsi="Times New Roman" w:cs="Times New Roman"/>
          <w:color w:val="000000"/>
          <w:kern w:val="0"/>
          <w:sz w:val="24"/>
          <w:szCs w:val="24"/>
          <w14:ligatures w14:val="none"/>
        </w:rPr>
        <w:t> Intermediate I &amp; II</w:t>
      </w:r>
    </w:p>
    <w:p w14:paraId="70F49A5B" w14:textId="77777777" w:rsidR="00AD1FA5" w:rsidRPr="000B564B" w:rsidRDefault="00AD1FA5" w:rsidP="00AD1FA5">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121 Accelerated Intermediate</w:t>
      </w:r>
    </w:p>
    <w:p w14:paraId="00D8ABF8" w14:textId="6A550547" w:rsidR="00AD1FA5" w:rsidRPr="000B564B" w:rsidRDefault="00AD1FA5" w:rsidP="00AD1FA5">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200-level classes have different topics</w:t>
      </w:r>
      <w:r w:rsidR="006A4832">
        <w:rPr>
          <w:rFonts w:ascii="Times New Roman" w:eastAsia="Times New Roman" w:hAnsi="Times New Roman" w:cs="Times New Roman"/>
          <w:color w:val="000000"/>
          <w:kern w:val="0"/>
          <w:sz w:val="24"/>
          <w:szCs w:val="24"/>
          <w14:ligatures w14:val="none"/>
        </w:rPr>
        <w:t xml:space="preserve"> </w:t>
      </w:r>
    </w:p>
    <w:p w14:paraId="1349EF63" w14:textId="77777777" w:rsidR="00AD1FA5" w:rsidRPr="000B564B" w:rsidRDefault="00AD1FA5" w:rsidP="00AD1FA5">
      <w:pPr>
        <w:spacing w:after="0" w:line="240" w:lineRule="auto"/>
        <w:rPr>
          <w:rFonts w:ascii="Times New Roman" w:eastAsia="Times New Roman" w:hAnsi="Times New Roman" w:cs="Times New Roman"/>
          <w:kern w:val="0"/>
          <w:sz w:val="24"/>
          <w:szCs w:val="24"/>
          <w14:ligatures w14:val="none"/>
        </w:rPr>
      </w:pPr>
    </w:p>
    <w:p w14:paraId="0E101F68"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p>
    <w:tbl>
      <w:tblPr>
        <w:tblW w:w="9360" w:type="dxa"/>
        <w:tblCellMar>
          <w:top w:w="15" w:type="dxa"/>
          <w:left w:w="15" w:type="dxa"/>
          <w:bottom w:w="15" w:type="dxa"/>
          <w:right w:w="15" w:type="dxa"/>
        </w:tblCellMar>
        <w:tblLook w:val="04A0" w:firstRow="1" w:lastRow="0" w:firstColumn="1" w:lastColumn="0" w:noHBand="0" w:noVBand="1"/>
      </w:tblPr>
      <w:tblGrid>
        <w:gridCol w:w="3770"/>
        <w:gridCol w:w="5590"/>
      </w:tblGrid>
      <w:tr w:rsidR="00C8314D" w:rsidRPr="000B564B" w14:paraId="7C09552F" w14:textId="77777777" w:rsidTr="006C27A9">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19C5E"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b/>
                <w:bCs/>
                <w:color w:val="000000"/>
                <w:kern w:val="0"/>
                <w:sz w:val="24"/>
                <w:szCs w:val="24"/>
                <w14:ligatures w14:val="none"/>
              </w:rPr>
              <w:t>FRENCH</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895D8"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b/>
                <w:bCs/>
                <w:color w:val="000000"/>
                <w:kern w:val="0"/>
                <w:sz w:val="24"/>
                <w:szCs w:val="24"/>
                <w14:ligatures w14:val="none"/>
              </w:rPr>
              <w:t>WL REQUIREMENT</w:t>
            </w:r>
          </w:p>
        </w:tc>
      </w:tr>
      <w:tr w:rsidR="00C8314D" w:rsidRPr="000B564B" w14:paraId="2ADC56DD" w14:textId="77777777" w:rsidTr="006C27A9">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5E47D" w14:textId="3D6C5D3B"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Place</w:t>
            </w:r>
            <w:r w:rsidR="00C8314D">
              <w:rPr>
                <w:rFonts w:ascii="Times New Roman" w:eastAsia="Times New Roman" w:hAnsi="Times New Roman" w:cs="Times New Roman"/>
                <w:color w:val="000000"/>
                <w:kern w:val="0"/>
                <w:sz w:val="24"/>
                <w:szCs w:val="24"/>
                <w14:ligatures w14:val="none"/>
              </w:rPr>
              <w:t xml:space="preserve"> in</w:t>
            </w:r>
            <w:r w:rsidRPr="000B564B">
              <w:rPr>
                <w:rFonts w:ascii="Times New Roman" w:eastAsia="Times New Roman" w:hAnsi="Times New Roman" w:cs="Times New Roman"/>
                <w:color w:val="000000"/>
                <w:kern w:val="0"/>
                <w:sz w:val="24"/>
                <w:szCs w:val="24"/>
                <w14:ligatures w14:val="none"/>
              </w:rPr>
              <w:t>/Begin in 101</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B3EFE"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101+102</w:t>
            </w:r>
          </w:p>
        </w:tc>
      </w:tr>
      <w:tr w:rsidR="00C8314D" w:rsidRPr="000B564B" w14:paraId="50837FD5" w14:textId="77777777" w:rsidTr="006C27A9">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D25CA" w14:textId="228415AB" w:rsidR="000B564B" w:rsidRPr="00D6514D" w:rsidRDefault="000B564B" w:rsidP="000B564B">
            <w:pPr>
              <w:spacing w:after="0" w:line="240" w:lineRule="auto"/>
              <w:rPr>
                <w:rFonts w:ascii="Times New Roman" w:eastAsia="Times New Roman" w:hAnsi="Times New Roman" w:cs="Times New Roman"/>
                <w:color w:val="FF0000"/>
                <w:kern w:val="0"/>
                <w:sz w:val="24"/>
                <w:szCs w:val="24"/>
                <w14:ligatures w14:val="none"/>
              </w:rPr>
            </w:pPr>
            <w:r w:rsidRPr="000B564B">
              <w:rPr>
                <w:rFonts w:ascii="Times New Roman" w:eastAsia="Times New Roman" w:hAnsi="Times New Roman" w:cs="Times New Roman"/>
                <w:color w:val="000000"/>
                <w:kern w:val="0"/>
                <w:sz w:val="24"/>
                <w:szCs w:val="24"/>
                <w14:ligatures w14:val="none"/>
              </w:rPr>
              <w:t>Place in 110</w:t>
            </w:r>
            <w:r w:rsidR="00D6514D">
              <w:rPr>
                <w:rFonts w:ascii="Times New Roman" w:eastAsia="Times New Roman" w:hAnsi="Times New Roman" w:cs="Times New Roman"/>
                <w:color w:val="000000"/>
                <w:kern w:val="0"/>
                <w:sz w:val="24"/>
                <w:szCs w:val="24"/>
                <w14:ligatures w14:val="none"/>
              </w:rPr>
              <w:t xml:space="preserve"> </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F977D"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110+111</w:t>
            </w:r>
          </w:p>
        </w:tc>
      </w:tr>
      <w:tr w:rsidR="00C8314D" w:rsidRPr="000B564B" w14:paraId="4B319706" w14:textId="77777777" w:rsidTr="006C27A9">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BFE05"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Place in 111</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F862"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111+112</w:t>
            </w:r>
          </w:p>
        </w:tc>
      </w:tr>
      <w:tr w:rsidR="00C8314D" w:rsidRPr="000B564B" w14:paraId="25F91EA0" w14:textId="77777777" w:rsidTr="006C27A9">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BAFB3" w14:textId="63AB6B85" w:rsidR="000B564B" w:rsidRPr="006C27A9" w:rsidRDefault="000B564B" w:rsidP="000B564B">
            <w:pPr>
              <w:spacing w:after="0" w:line="240" w:lineRule="auto"/>
              <w:rPr>
                <w:rFonts w:ascii="Times New Roman" w:eastAsia="Times New Roman" w:hAnsi="Times New Roman" w:cs="Times New Roman"/>
                <w:color w:val="FF0000"/>
                <w:kern w:val="0"/>
                <w:sz w:val="24"/>
                <w:szCs w:val="24"/>
                <w14:ligatures w14:val="none"/>
              </w:rPr>
            </w:pPr>
            <w:r w:rsidRPr="000B564B">
              <w:rPr>
                <w:rFonts w:ascii="Times New Roman" w:eastAsia="Times New Roman" w:hAnsi="Times New Roman" w:cs="Times New Roman"/>
                <w:color w:val="000000"/>
                <w:kern w:val="0"/>
                <w:sz w:val="24"/>
                <w:szCs w:val="24"/>
                <w14:ligatures w14:val="none"/>
              </w:rPr>
              <w:t xml:space="preserve">Place in </w:t>
            </w:r>
            <w:r w:rsidRPr="000B574E">
              <w:rPr>
                <w:rFonts w:ascii="Times New Roman" w:eastAsia="Times New Roman" w:hAnsi="Times New Roman" w:cs="Times New Roman"/>
                <w:color w:val="000000"/>
                <w:kern w:val="0"/>
                <w:sz w:val="24"/>
                <w:szCs w:val="24"/>
                <w:highlight w:val="yellow"/>
                <w14:ligatures w14:val="none"/>
              </w:rPr>
              <w:t>121</w:t>
            </w:r>
            <w:r w:rsidR="006C27A9">
              <w:rPr>
                <w:rFonts w:ascii="Times New Roman" w:eastAsia="Times New Roman" w:hAnsi="Times New Roman" w:cs="Times New Roman"/>
                <w:color w:val="000000"/>
                <w:kern w:val="0"/>
                <w:sz w:val="24"/>
                <w:szCs w:val="24"/>
                <w14:ligatures w14:val="none"/>
              </w:rPr>
              <w:t xml:space="preserve"> </w:t>
            </w:r>
            <w:r w:rsidR="006C27A9">
              <w:rPr>
                <w:rFonts w:ascii="Times New Roman" w:eastAsia="Times New Roman" w:hAnsi="Times New Roman" w:cs="Times New Roman"/>
                <w:color w:val="FF0000"/>
                <w:kern w:val="0"/>
                <w:sz w:val="24"/>
                <w:szCs w:val="24"/>
                <w14:ligatures w14:val="none"/>
              </w:rPr>
              <w:t>(</w:t>
            </w:r>
            <w:r w:rsidR="00CD719A" w:rsidRPr="00035520">
              <w:rPr>
                <w:rFonts w:ascii="Times New Roman" w:eastAsia="Times New Roman" w:hAnsi="Times New Roman" w:cs="Times New Roman"/>
                <w:color w:val="FF0000"/>
                <w:kern w:val="0"/>
                <w:sz w:val="24"/>
                <w:szCs w:val="24"/>
                <w:highlight w:val="yellow"/>
                <w14:ligatures w14:val="none"/>
              </w:rPr>
              <w:t>Spring</w:t>
            </w:r>
            <w:r w:rsidR="00035520" w:rsidRPr="00035520">
              <w:rPr>
                <w:rFonts w:ascii="Times New Roman" w:eastAsia="Times New Roman" w:hAnsi="Times New Roman" w:cs="Times New Roman"/>
                <w:color w:val="FF0000"/>
                <w:kern w:val="0"/>
                <w:sz w:val="24"/>
                <w:szCs w:val="24"/>
                <w:highlight w:val="yellow"/>
                <w14:ligatures w14:val="none"/>
              </w:rPr>
              <w:t xml:space="preserve"> = MWF 11:30-12:30</w:t>
            </w:r>
            <w:r w:rsidR="00E331B2">
              <w:rPr>
                <w:rFonts w:ascii="Times New Roman" w:eastAsia="Times New Roman" w:hAnsi="Times New Roman" w:cs="Times New Roman"/>
                <w:color w:val="FF0000"/>
                <w:kern w:val="0"/>
                <w:sz w:val="24"/>
                <w:szCs w:val="24"/>
                <w:highlight w:val="yellow"/>
                <w14:ligatures w14:val="none"/>
              </w:rPr>
              <w:t>)</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03CCB"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121</w:t>
            </w:r>
          </w:p>
        </w:tc>
      </w:tr>
      <w:tr w:rsidR="00C8314D" w:rsidRPr="000B564B" w14:paraId="6E4846CF" w14:textId="77777777" w:rsidTr="006C27A9">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AB102" w14:textId="77777777" w:rsidR="000B564B" w:rsidRPr="00E331B2" w:rsidRDefault="000B564B" w:rsidP="000B564B">
            <w:pPr>
              <w:spacing w:after="0" w:line="240" w:lineRule="auto"/>
              <w:rPr>
                <w:rFonts w:ascii="Times New Roman" w:eastAsia="Times New Roman" w:hAnsi="Times New Roman" w:cs="Times New Roman"/>
                <w:color w:val="000000"/>
                <w:kern w:val="0"/>
                <w:sz w:val="24"/>
                <w:szCs w:val="24"/>
                <w14:ligatures w14:val="none"/>
              </w:rPr>
            </w:pPr>
            <w:r w:rsidRPr="00E331B2">
              <w:rPr>
                <w:rFonts w:ascii="Times New Roman" w:eastAsia="Times New Roman" w:hAnsi="Times New Roman" w:cs="Times New Roman"/>
                <w:color w:val="000000"/>
                <w:kern w:val="0"/>
                <w:sz w:val="24"/>
                <w:szCs w:val="24"/>
                <w14:ligatures w14:val="none"/>
              </w:rPr>
              <w:t>Place in a 200-level class</w:t>
            </w:r>
          </w:p>
          <w:p w14:paraId="6118A2A9" w14:textId="269A05AA" w:rsidR="00AC17D6" w:rsidRPr="000B564B" w:rsidRDefault="00AC17D6" w:rsidP="00E331B2">
            <w:pPr>
              <w:spacing w:after="0" w:line="240" w:lineRule="auto"/>
              <w:rPr>
                <w:rFonts w:ascii="Times New Roman" w:eastAsia="Times New Roman" w:hAnsi="Times New Roman" w:cs="Times New Roman"/>
                <w:kern w:val="0"/>
                <w:sz w:val="24"/>
                <w:szCs w:val="24"/>
                <w14:ligatures w14:val="none"/>
              </w:rPr>
            </w:pPr>
            <w:r w:rsidRPr="00E331B2">
              <w:rPr>
                <w:rFonts w:ascii="Times New Roman" w:eastAsia="Times New Roman" w:hAnsi="Times New Roman" w:cs="Times New Roman"/>
                <w:color w:val="FF0000"/>
                <w:kern w:val="0"/>
                <w:sz w:val="24"/>
                <w:szCs w:val="24"/>
                <w14:ligatures w14:val="none"/>
              </w:rPr>
              <w:t>(</w:t>
            </w:r>
            <w:r w:rsidR="008E2BF6" w:rsidRPr="00E331B2">
              <w:rPr>
                <w:rFonts w:ascii="Times New Roman" w:eastAsia="Times New Roman" w:hAnsi="Times New Roman" w:cs="Times New Roman"/>
                <w:color w:val="FF0000"/>
                <w:kern w:val="0"/>
                <w:sz w:val="24"/>
                <w:szCs w:val="24"/>
                <w:highlight w:val="yellow"/>
                <w14:ligatures w14:val="none"/>
              </w:rPr>
              <w:t>spring=</w:t>
            </w:r>
            <w:r w:rsidR="00B27499" w:rsidRPr="00E331B2">
              <w:rPr>
                <w:rFonts w:ascii="Times New Roman" w:eastAsia="Times New Roman" w:hAnsi="Times New Roman" w:cs="Times New Roman"/>
                <w:color w:val="FF0000"/>
                <w:kern w:val="0"/>
                <w:sz w:val="24"/>
                <w:szCs w:val="24"/>
                <w:highlight w:val="yellow"/>
                <w14:ligatures w14:val="none"/>
              </w:rPr>
              <w:t>2</w:t>
            </w:r>
            <w:r w:rsidR="000B574E" w:rsidRPr="00E331B2">
              <w:rPr>
                <w:rFonts w:ascii="Times New Roman" w:eastAsia="Times New Roman" w:hAnsi="Times New Roman" w:cs="Times New Roman"/>
                <w:color w:val="FF0000"/>
                <w:kern w:val="0"/>
                <w:sz w:val="24"/>
                <w:szCs w:val="24"/>
                <w:highlight w:val="yellow"/>
                <w14:ligatures w14:val="none"/>
              </w:rPr>
              <w:t>37</w:t>
            </w:r>
            <w:r w:rsidR="0051518C" w:rsidRPr="00E331B2">
              <w:rPr>
                <w:rFonts w:ascii="Times New Roman" w:eastAsia="Times New Roman" w:hAnsi="Times New Roman" w:cs="Times New Roman"/>
                <w:color w:val="EE0000"/>
                <w:kern w:val="0"/>
                <w:sz w:val="24"/>
                <w:szCs w:val="24"/>
                <w:highlight w:val="yellow"/>
                <w14:ligatures w14:val="none"/>
              </w:rPr>
              <w:t xml:space="preserve">: </w:t>
            </w:r>
            <w:r w:rsidR="00E331B2">
              <w:rPr>
                <w:rFonts w:ascii="Times New Roman" w:eastAsia="Times New Roman" w:hAnsi="Times New Roman" w:cs="Times New Roman"/>
                <w:color w:val="EE0000"/>
                <w:kern w:val="0"/>
                <w:sz w:val="24"/>
                <w:szCs w:val="24"/>
                <w:highlight w:val="yellow"/>
                <w14:ligatures w14:val="none"/>
              </w:rPr>
              <w:t>Understanding C</w:t>
            </w:r>
            <w:r w:rsidR="00E331B2" w:rsidRPr="00E331B2">
              <w:rPr>
                <w:rFonts w:ascii="Times New Roman" w:hAnsi="Times New Roman" w:cs="Times New Roman"/>
                <w:color w:val="EE0000"/>
                <w:highlight w:val="yellow"/>
              </w:rPr>
              <w:t>ontemp</w:t>
            </w:r>
            <w:r w:rsidR="00E331B2">
              <w:rPr>
                <w:rFonts w:ascii="Times New Roman" w:hAnsi="Times New Roman" w:cs="Times New Roman"/>
                <w:color w:val="EE0000"/>
                <w:highlight w:val="yellow"/>
              </w:rPr>
              <w:t>orary F</w:t>
            </w:r>
            <w:r w:rsidR="00E331B2" w:rsidRPr="00E331B2">
              <w:rPr>
                <w:rFonts w:ascii="Times New Roman" w:hAnsi="Times New Roman" w:cs="Times New Roman"/>
                <w:color w:val="EE0000"/>
                <w:highlight w:val="yellow"/>
              </w:rPr>
              <w:t xml:space="preserve">rance </w:t>
            </w:r>
            <w:r w:rsidR="00E331B2">
              <w:rPr>
                <w:rFonts w:ascii="Times New Roman" w:hAnsi="Times New Roman" w:cs="Times New Roman"/>
                <w:color w:val="EE0000"/>
                <w:highlight w:val="yellow"/>
              </w:rPr>
              <w:t>T</w:t>
            </w:r>
            <w:r w:rsidR="00E331B2" w:rsidRPr="00E331B2">
              <w:rPr>
                <w:rFonts w:ascii="Times New Roman" w:hAnsi="Times New Roman" w:cs="Times New Roman"/>
                <w:color w:val="EE0000"/>
                <w:highlight w:val="yellow"/>
              </w:rPr>
              <w:t xml:space="preserve">hrough </w:t>
            </w:r>
            <w:r w:rsidR="00E331B2">
              <w:rPr>
                <w:rFonts w:ascii="Times New Roman" w:hAnsi="Times New Roman" w:cs="Times New Roman"/>
                <w:color w:val="EE0000"/>
                <w:highlight w:val="yellow"/>
              </w:rPr>
              <w:t>U</w:t>
            </w:r>
            <w:r w:rsidR="00E331B2" w:rsidRPr="00E331B2">
              <w:rPr>
                <w:rFonts w:ascii="Times New Roman" w:hAnsi="Times New Roman" w:cs="Times New Roman"/>
                <w:color w:val="EE0000"/>
                <w:highlight w:val="yellow"/>
              </w:rPr>
              <w:t xml:space="preserve">rban </w:t>
            </w:r>
            <w:r w:rsidR="00E331B2">
              <w:rPr>
                <w:rFonts w:ascii="Times New Roman" w:hAnsi="Times New Roman" w:cs="Times New Roman"/>
                <w:color w:val="EE0000"/>
                <w:highlight w:val="yellow"/>
              </w:rPr>
              <w:t>M</w:t>
            </w:r>
            <w:r w:rsidR="00E331B2" w:rsidRPr="00E331B2">
              <w:rPr>
                <w:rFonts w:ascii="Times New Roman" w:hAnsi="Times New Roman" w:cs="Times New Roman"/>
                <w:color w:val="EE0000"/>
                <w:highlight w:val="yellow"/>
              </w:rPr>
              <w:t>usic</w:t>
            </w:r>
            <w:r w:rsidR="00E331B2">
              <w:rPr>
                <w:rFonts w:ascii="Times New Roman" w:hAnsi="Times New Roman" w:cs="Times New Roman"/>
                <w:color w:val="EE0000"/>
              </w:rPr>
              <w:t xml:space="preserve">. </w:t>
            </w:r>
            <w:r w:rsidR="0051518C" w:rsidRPr="00E331B2">
              <w:rPr>
                <w:rFonts w:ascii="Times New Roman" w:eastAsia="Times New Roman" w:hAnsi="Times New Roman" w:cs="Times New Roman"/>
                <w:color w:val="FF0000"/>
                <w:kern w:val="0"/>
                <w:sz w:val="24"/>
                <w:szCs w:val="24"/>
                <w:highlight w:val="yellow"/>
                <w14:ligatures w14:val="none"/>
              </w:rPr>
              <w:t>MWF 10:20-11:20</w:t>
            </w:r>
            <w:r w:rsidR="002E7ADC" w:rsidRPr="00E331B2">
              <w:rPr>
                <w:rFonts w:ascii="Times New Roman" w:eastAsia="Times New Roman" w:hAnsi="Times New Roman" w:cs="Times New Roman"/>
                <w:color w:val="FF0000"/>
                <w:kern w:val="0"/>
                <w:sz w:val="24"/>
                <w:szCs w:val="24"/>
                <w:highlight w:val="yellow"/>
                <w14:ligatures w14:val="none"/>
              </w:rPr>
              <w:t>)</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512A0"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One 200-level class designated “WL”</w:t>
            </w:r>
          </w:p>
        </w:tc>
      </w:tr>
    </w:tbl>
    <w:p w14:paraId="65D1665D" w14:textId="77777777" w:rsidR="000B564B" w:rsidRPr="000B564B" w:rsidRDefault="000B564B" w:rsidP="000B564B">
      <w:pPr>
        <w:spacing w:after="240" w:line="240" w:lineRule="auto"/>
        <w:rPr>
          <w:rFonts w:ascii="Times New Roman" w:eastAsia="Times New Roman" w:hAnsi="Times New Roman" w:cs="Times New Roman"/>
          <w:kern w:val="0"/>
          <w:sz w:val="24"/>
          <w:szCs w:val="24"/>
          <w14:ligatures w14:val="none"/>
        </w:rPr>
      </w:pPr>
    </w:p>
    <w:p w14:paraId="31E82D0F" w14:textId="77777777" w:rsidR="000B564B" w:rsidRDefault="000B564B" w:rsidP="000B564B">
      <w:pPr>
        <w:spacing w:after="240" w:line="240" w:lineRule="auto"/>
        <w:rPr>
          <w:rFonts w:ascii="Times New Roman" w:eastAsia="Times New Roman" w:hAnsi="Times New Roman" w:cs="Times New Roman"/>
          <w:kern w:val="0"/>
          <w:sz w:val="24"/>
          <w:szCs w:val="24"/>
          <w14:ligatures w14:val="none"/>
        </w:rPr>
      </w:pPr>
    </w:p>
    <w:tbl>
      <w:tblPr>
        <w:tblStyle w:val="TableGrid"/>
        <w:tblW w:w="0" w:type="auto"/>
        <w:tblLook w:val="04A0" w:firstRow="1" w:lastRow="0" w:firstColumn="1" w:lastColumn="0" w:noHBand="0" w:noVBand="1"/>
      </w:tblPr>
      <w:tblGrid>
        <w:gridCol w:w="3775"/>
        <w:gridCol w:w="5575"/>
      </w:tblGrid>
      <w:tr w:rsidR="002C7C94" w14:paraId="241F6C12" w14:textId="77777777" w:rsidTr="002C7C94">
        <w:tc>
          <w:tcPr>
            <w:tcW w:w="3775" w:type="dxa"/>
          </w:tcPr>
          <w:p w14:paraId="7135FC70" w14:textId="2C4629E2" w:rsidR="002C7C94" w:rsidRDefault="002C7C94" w:rsidP="002C7C94">
            <w:pPr>
              <w:spacing w:after="240"/>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b/>
                <w:bCs/>
                <w:color w:val="000000"/>
                <w:kern w:val="0"/>
                <w:sz w:val="24"/>
                <w:szCs w:val="24"/>
                <w14:ligatures w14:val="none"/>
              </w:rPr>
              <w:t>ANCIENT GREEK</w:t>
            </w:r>
          </w:p>
        </w:tc>
        <w:tc>
          <w:tcPr>
            <w:tcW w:w="5575" w:type="dxa"/>
          </w:tcPr>
          <w:p w14:paraId="3F225B90" w14:textId="1AC19500" w:rsidR="002C7C94" w:rsidRDefault="002C7C94" w:rsidP="002C7C94">
            <w:pPr>
              <w:spacing w:after="240"/>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b/>
                <w:bCs/>
                <w:color w:val="000000"/>
                <w:kern w:val="0"/>
                <w:sz w:val="24"/>
                <w:szCs w:val="24"/>
                <w14:ligatures w14:val="none"/>
              </w:rPr>
              <w:t>WL REQUIREMENT</w:t>
            </w:r>
          </w:p>
        </w:tc>
      </w:tr>
      <w:tr w:rsidR="002C7C94" w14:paraId="2FBEB722" w14:textId="77777777" w:rsidTr="002C7C94">
        <w:tc>
          <w:tcPr>
            <w:tcW w:w="3775" w:type="dxa"/>
          </w:tcPr>
          <w:p w14:paraId="6481B053" w14:textId="6B618BAA" w:rsidR="002C7C94" w:rsidRDefault="002C7C94" w:rsidP="002C7C94">
            <w:pPr>
              <w:spacing w:after="240"/>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Begin in 101</w:t>
            </w:r>
          </w:p>
        </w:tc>
        <w:tc>
          <w:tcPr>
            <w:tcW w:w="5575" w:type="dxa"/>
          </w:tcPr>
          <w:p w14:paraId="5E564C6C" w14:textId="1837DCB7" w:rsidR="002C7C94" w:rsidRDefault="002C7C94" w:rsidP="002C7C94">
            <w:pPr>
              <w:spacing w:after="240"/>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101+102</w:t>
            </w:r>
          </w:p>
        </w:tc>
      </w:tr>
    </w:tbl>
    <w:p w14:paraId="6A66939F" w14:textId="77777777" w:rsidR="002C7C94" w:rsidRPr="000B564B" w:rsidRDefault="002C7C94" w:rsidP="000B564B">
      <w:pPr>
        <w:spacing w:after="240" w:line="240" w:lineRule="auto"/>
        <w:rPr>
          <w:rFonts w:ascii="Times New Roman" w:eastAsia="Times New Roman" w:hAnsi="Times New Roman" w:cs="Times New Roman"/>
          <w:kern w:val="0"/>
          <w:sz w:val="24"/>
          <w:szCs w:val="24"/>
          <w14:ligatures w14:val="none"/>
        </w:rPr>
      </w:pPr>
    </w:p>
    <w:tbl>
      <w:tblPr>
        <w:tblW w:w="9360" w:type="dxa"/>
        <w:tblCellMar>
          <w:top w:w="15" w:type="dxa"/>
          <w:left w:w="15" w:type="dxa"/>
          <w:bottom w:w="15" w:type="dxa"/>
          <w:right w:w="15" w:type="dxa"/>
        </w:tblCellMar>
        <w:tblLook w:val="04A0" w:firstRow="1" w:lastRow="0" w:firstColumn="1" w:lastColumn="0" w:noHBand="0" w:noVBand="1"/>
      </w:tblPr>
      <w:tblGrid>
        <w:gridCol w:w="3770"/>
        <w:gridCol w:w="5590"/>
      </w:tblGrid>
      <w:tr w:rsidR="000B564B" w:rsidRPr="000B564B" w14:paraId="41799864" w14:textId="77777777" w:rsidTr="007B0C74">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567B9"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b/>
                <w:bCs/>
                <w:color w:val="000000"/>
                <w:kern w:val="0"/>
                <w:sz w:val="24"/>
                <w:szCs w:val="24"/>
                <w14:ligatures w14:val="none"/>
              </w:rPr>
              <w:t>JAPANESE</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904CA"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b/>
                <w:bCs/>
                <w:color w:val="000000"/>
                <w:kern w:val="0"/>
                <w:sz w:val="24"/>
                <w:szCs w:val="24"/>
                <w14:ligatures w14:val="none"/>
              </w:rPr>
              <w:t>WL REQUIREMENT</w:t>
            </w:r>
          </w:p>
        </w:tc>
      </w:tr>
      <w:tr w:rsidR="000B564B" w:rsidRPr="000B564B" w14:paraId="001E41DC" w14:textId="77777777" w:rsidTr="007B0C74">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D81A74"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Place/Begin in 101</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BC416"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101+102</w:t>
            </w:r>
          </w:p>
        </w:tc>
      </w:tr>
      <w:tr w:rsidR="000B564B" w:rsidRPr="000B564B" w14:paraId="1C2F5438" w14:textId="77777777" w:rsidTr="007B0C74">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13B70" w14:textId="2BFF078C"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Place in 111</w:t>
            </w:r>
          </w:p>
          <w:p w14:paraId="2CE1F91A" w14:textId="6D72E49C" w:rsidR="000B564B" w:rsidRPr="000B564B" w:rsidRDefault="007B0C74" w:rsidP="000B564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w:t>
            </w:r>
            <w:r w:rsidR="000B564B" w:rsidRPr="000B564B">
              <w:rPr>
                <w:rFonts w:ascii="Times New Roman" w:eastAsia="Times New Roman" w:hAnsi="Times New Roman" w:cs="Times New Roman"/>
                <w:color w:val="000000"/>
                <w:kern w:val="0"/>
                <w:sz w:val="24"/>
                <w:szCs w:val="24"/>
                <w14:ligatures w14:val="none"/>
              </w:rPr>
              <w:t>We don’t have a placement test in Japanese. Students generally speak with the instructor to determine where they should start in the Japanese sequence.</w:t>
            </w:r>
            <w:r>
              <w:rPr>
                <w:rFonts w:ascii="Times New Roman" w:eastAsia="Times New Roman" w:hAnsi="Times New Roman" w:cs="Times New Roman"/>
                <w:color w:val="000000"/>
                <w:kern w:val="0"/>
                <w:sz w:val="24"/>
                <w:szCs w:val="24"/>
                <w14:ligatures w14:val="none"/>
              </w:rPr>
              <w:t>)</w:t>
            </w:r>
          </w:p>
          <w:p w14:paraId="741E3242"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B09AF"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111+112</w:t>
            </w:r>
          </w:p>
        </w:tc>
      </w:tr>
    </w:tbl>
    <w:p w14:paraId="5EBEB36C" w14:textId="77777777" w:rsidR="000B564B" w:rsidRPr="000B564B" w:rsidRDefault="000B564B" w:rsidP="000B564B">
      <w:pPr>
        <w:spacing w:after="240" w:line="240" w:lineRule="auto"/>
        <w:rPr>
          <w:rFonts w:ascii="Times New Roman" w:eastAsia="Times New Roman" w:hAnsi="Times New Roman" w:cs="Times New Roman"/>
          <w:kern w:val="0"/>
          <w:sz w:val="24"/>
          <w:szCs w:val="24"/>
          <w14:ligatures w14:val="none"/>
        </w:rPr>
      </w:pPr>
    </w:p>
    <w:tbl>
      <w:tblPr>
        <w:tblW w:w="9360" w:type="dxa"/>
        <w:tblCellMar>
          <w:top w:w="15" w:type="dxa"/>
          <w:left w:w="15" w:type="dxa"/>
          <w:bottom w:w="15" w:type="dxa"/>
          <w:right w:w="15" w:type="dxa"/>
        </w:tblCellMar>
        <w:tblLook w:val="04A0" w:firstRow="1" w:lastRow="0" w:firstColumn="1" w:lastColumn="0" w:noHBand="0" w:noVBand="1"/>
      </w:tblPr>
      <w:tblGrid>
        <w:gridCol w:w="3770"/>
        <w:gridCol w:w="5590"/>
      </w:tblGrid>
      <w:tr w:rsidR="000B564B" w:rsidRPr="000B564B" w14:paraId="6E9F0692" w14:textId="77777777" w:rsidTr="007B0C74">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61039"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b/>
                <w:bCs/>
                <w:color w:val="000000"/>
                <w:kern w:val="0"/>
                <w:sz w:val="24"/>
                <w:szCs w:val="24"/>
                <w14:ligatures w14:val="none"/>
              </w:rPr>
              <w:t>LATIN</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93A50"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b/>
                <w:bCs/>
                <w:color w:val="000000"/>
                <w:kern w:val="0"/>
                <w:sz w:val="24"/>
                <w:szCs w:val="24"/>
                <w14:ligatures w14:val="none"/>
              </w:rPr>
              <w:t>WL REQUIREMENT</w:t>
            </w:r>
          </w:p>
        </w:tc>
      </w:tr>
      <w:tr w:rsidR="000B564B" w:rsidRPr="000B564B" w14:paraId="77F69A2A" w14:textId="77777777" w:rsidTr="007B0C74">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C0473"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Place/Begin in 101</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3A1E4"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101+102</w:t>
            </w:r>
          </w:p>
        </w:tc>
      </w:tr>
      <w:tr w:rsidR="000B564B" w:rsidRPr="000B564B" w14:paraId="7EF15AEB" w14:textId="77777777" w:rsidTr="007B0C74">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54481"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Place in 111</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1DD74" w14:textId="0D0EAABE" w:rsidR="000B564B" w:rsidRPr="000B564B" w:rsidRDefault="000B564B" w:rsidP="000B564B">
            <w:pPr>
              <w:spacing w:before="240"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111+210/220/227/280</w:t>
            </w:r>
          </w:p>
          <w:p w14:paraId="37597BDB" w14:textId="6DCFEE47" w:rsidR="000B564B" w:rsidRPr="005D2549" w:rsidRDefault="000B564B" w:rsidP="005D2549">
            <w:pPr>
              <w:spacing w:before="240" w:after="0" w:line="240" w:lineRule="auto"/>
              <w:rPr>
                <w:rFonts w:ascii="Times New Roman" w:eastAsia="Times New Roman" w:hAnsi="Times New Roman" w:cs="Times New Roman"/>
                <w:color w:val="EE0000"/>
                <w:kern w:val="0"/>
                <w:sz w:val="24"/>
                <w:szCs w:val="24"/>
                <w14:ligatures w14:val="none"/>
              </w:rPr>
            </w:pPr>
            <w:r w:rsidRPr="000B564B">
              <w:rPr>
                <w:rFonts w:ascii="Times New Roman" w:eastAsia="Times New Roman" w:hAnsi="Times New Roman" w:cs="Times New Roman"/>
                <w:color w:val="000000"/>
                <w:kern w:val="0"/>
                <w:sz w:val="24"/>
                <w:szCs w:val="24"/>
                <w14:ligatures w14:val="none"/>
              </w:rPr>
              <w:lastRenderedPageBreak/>
              <w:t>210=Roman Epic; 220=Roman Lyric Poetry; 227=Epistolary Latin; 280=Roman Novel</w:t>
            </w:r>
            <w:r w:rsidR="0055027F">
              <w:rPr>
                <w:rFonts w:ascii="Times New Roman" w:eastAsia="Times New Roman" w:hAnsi="Times New Roman" w:cs="Times New Roman"/>
                <w:color w:val="000000"/>
                <w:kern w:val="0"/>
                <w:sz w:val="24"/>
                <w:szCs w:val="24"/>
                <w14:ligatures w14:val="none"/>
              </w:rPr>
              <w:t xml:space="preserve">. </w:t>
            </w:r>
            <w:r w:rsidR="005D2549" w:rsidRPr="00702AD1">
              <w:rPr>
                <w:rFonts w:ascii="Times New Roman" w:eastAsia="Times New Roman" w:hAnsi="Times New Roman" w:cs="Times New Roman"/>
                <w:color w:val="00B050"/>
                <w:kern w:val="0"/>
                <w:sz w:val="24"/>
                <w:szCs w:val="24"/>
                <w14:ligatures w14:val="none"/>
              </w:rPr>
              <w:t>(</w:t>
            </w:r>
            <w:r w:rsidR="00A8577F" w:rsidRPr="00702AD1">
              <w:rPr>
                <w:rFonts w:ascii="Times New Roman" w:eastAsia="Times New Roman" w:hAnsi="Times New Roman" w:cs="Times New Roman"/>
                <w:color w:val="00B050"/>
                <w:kern w:val="0"/>
                <w:sz w:val="24"/>
                <w:szCs w:val="24"/>
                <w14:ligatures w14:val="none"/>
              </w:rPr>
              <w:t>Continuation course in s</w:t>
            </w:r>
            <w:r w:rsidR="00925251" w:rsidRPr="00702AD1">
              <w:rPr>
                <w:rFonts w:ascii="Times New Roman" w:eastAsia="Times New Roman" w:hAnsi="Times New Roman" w:cs="Times New Roman"/>
                <w:color w:val="00B050"/>
                <w:kern w:val="0"/>
                <w:sz w:val="24"/>
                <w:szCs w:val="24"/>
                <w14:ligatures w14:val="none"/>
              </w:rPr>
              <w:t>pring</w:t>
            </w:r>
            <w:r w:rsidR="00441018" w:rsidRPr="00702AD1">
              <w:rPr>
                <w:rFonts w:ascii="Times New Roman" w:eastAsia="Times New Roman" w:hAnsi="Times New Roman" w:cs="Times New Roman"/>
                <w:color w:val="00B050"/>
                <w:kern w:val="0"/>
                <w:sz w:val="24"/>
                <w:szCs w:val="24"/>
                <w14:ligatures w14:val="none"/>
              </w:rPr>
              <w:t xml:space="preserve"> for students currently in 111</w:t>
            </w:r>
            <w:r w:rsidR="00925251" w:rsidRPr="00702AD1">
              <w:rPr>
                <w:rFonts w:ascii="Times New Roman" w:eastAsia="Times New Roman" w:hAnsi="Times New Roman" w:cs="Times New Roman"/>
                <w:color w:val="00B050"/>
                <w:kern w:val="0"/>
                <w:sz w:val="24"/>
                <w:szCs w:val="24"/>
                <w14:ligatures w14:val="none"/>
              </w:rPr>
              <w:t>: LAT 220</w:t>
            </w:r>
            <w:r w:rsidR="005D2700" w:rsidRPr="00702AD1">
              <w:rPr>
                <w:rFonts w:ascii="Times New Roman" w:eastAsia="Times New Roman" w:hAnsi="Times New Roman" w:cs="Times New Roman"/>
                <w:color w:val="00B050"/>
                <w:kern w:val="0"/>
                <w:sz w:val="24"/>
                <w:szCs w:val="24"/>
                <w14:ligatures w14:val="none"/>
              </w:rPr>
              <w:t>, MWF 11:30-12:30</w:t>
            </w:r>
            <w:r w:rsidR="002836D5" w:rsidRPr="00702AD1">
              <w:rPr>
                <w:rFonts w:ascii="Times New Roman" w:eastAsia="Times New Roman" w:hAnsi="Times New Roman" w:cs="Times New Roman"/>
                <w:color w:val="00B050"/>
                <w:kern w:val="0"/>
                <w:sz w:val="24"/>
                <w:szCs w:val="24"/>
                <w14:ligatures w14:val="none"/>
              </w:rPr>
              <w:t>)</w:t>
            </w:r>
          </w:p>
        </w:tc>
      </w:tr>
    </w:tbl>
    <w:p w14:paraId="0C39EBD3" w14:textId="77777777" w:rsidR="000B564B" w:rsidRPr="000B564B" w:rsidRDefault="000B564B" w:rsidP="000B564B">
      <w:pPr>
        <w:spacing w:after="240" w:line="240" w:lineRule="auto"/>
        <w:rPr>
          <w:rFonts w:ascii="Times New Roman" w:eastAsia="Times New Roman" w:hAnsi="Times New Roman" w:cs="Times New Roman"/>
          <w:kern w:val="0"/>
          <w:sz w:val="24"/>
          <w:szCs w:val="24"/>
          <w14:ligatures w14:val="none"/>
        </w:rPr>
      </w:pPr>
    </w:p>
    <w:tbl>
      <w:tblPr>
        <w:tblW w:w="9360" w:type="dxa"/>
        <w:tblCellMar>
          <w:top w:w="15" w:type="dxa"/>
          <w:left w:w="15" w:type="dxa"/>
          <w:bottom w:w="15" w:type="dxa"/>
          <w:right w:w="15" w:type="dxa"/>
        </w:tblCellMar>
        <w:tblLook w:val="04A0" w:firstRow="1" w:lastRow="0" w:firstColumn="1" w:lastColumn="0" w:noHBand="0" w:noVBand="1"/>
      </w:tblPr>
      <w:tblGrid>
        <w:gridCol w:w="3770"/>
        <w:gridCol w:w="5590"/>
      </w:tblGrid>
      <w:tr w:rsidR="000B564B" w:rsidRPr="000B564B" w14:paraId="0B2A7373" w14:textId="77777777" w:rsidTr="0055027F">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8BA45"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b/>
                <w:bCs/>
                <w:color w:val="000000"/>
                <w:kern w:val="0"/>
                <w:sz w:val="24"/>
                <w:szCs w:val="24"/>
                <w14:ligatures w14:val="none"/>
              </w:rPr>
              <w:t>SPANISH</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EC0E2"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b/>
                <w:bCs/>
                <w:color w:val="000000"/>
                <w:kern w:val="0"/>
                <w:sz w:val="24"/>
                <w:szCs w:val="24"/>
                <w14:ligatures w14:val="none"/>
              </w:rPr>
              <w:t>WL REQUIREMENT</w:t>
            </w:r>
          </w:p>
        </w:tc>
      </w:tr>
      <w:tr w:rsidR="000B564B" w:rsidRPr="000B564B" w14:paraId="1D760F38" w14:textId="77777777" w:rsidTr="0055027F">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BB1FB"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Place/Begin in 101</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7D4A8"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101+102</w:t>
            </w:r>
          </w:p>
        </w:tc>
      </w:tr>
      <w:tr w:rsidR="000B564B" w:rsidRPr="000B564B" w14:paraId="3D5CF207" w14:textId="77777777" w:rsidTr="0055027F">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2972F" w14:textId="4DEAFC3D" w:rsidR="000B564B" w:rsidRPr="0055027F" w:rsidRDefault="000B564B" w:rsidP="000B564B">
            <w:pPr>
              <w:spacing w:after="0" w:line="240" w:lineRule="auto"/>
              <w:rPr>
                <w:rFonts w:ascii="Times New Roman" w:eastAsia="Times New Roman" w:hAnsi="Times New Roman" w:cs="Times New Roman"/>
                <w:color w:val="FF0000"/>
                <w:kern w:val="0"/>
                <w:sz w:val="24"/>
                <w:szCs w:val="24"/>
                <w14:ligatures w14:val="none"/>
              </w:rPr>
            </w:pPr>
            <w:r w:rsidRPr="000B564B">
              <w:rPr>
                <w:rFonts w:ascii="Times New Roman" w:eastAsia="Times New Roman" w:hAnsi="Times New Roman" w:cs="Times New Roman"/>
                <w:color w:val="000000"/>
                <w:kern w:val="0"/>
                <w:sz w:val="24"/>
                <w:szCs w:val="24"/>
                <w14:ligatures w14:val="none"/>
              </w:rPr>
              <w:t>Place in 110</w:t>
            </w:r>
            <w:r w:rsidR="0055027F">
              <w:rPr>
                <w:rFonts w:ascii="Times New Roman" w:eastAsia="Times New Roman" w:hAnsi="Times New Roman" w:cs="Times New Roman"/>
                <w:color w:val="000000"/>
                <w:kern w:val="0"/>
                <w:sz w:val="24"/>
                <w:szCs w:val="24"/>
                <w14:ligatures w14:val="none"/>
              </w:rPr>
              <w:t xml:space="preserve"> </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3B328" w14:textId="734C4EA9" w:rsidR="000B564B" w:rsidRPr="000B564B" w:rsidRDefault="000B564B" w:rsidP="007B0C74">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110+111</w:t>
            </w:r>
            <w:r w:rsidR="007B0C74">
              <w:rPr>
                <w:rFonts w:ascii="Times New Roman" w:eastAsia="Times New Roman" w:hAnsi="Times New Roman" w:cs="Times New Roman"/>
                <w:color w:val="000000"/>
                <w:kern w:val="0"/>
                <w:sz w:val="24"/>
                <w:szCs w:val="24"/>
                <w14:ligatures w14:val="none"/>
              </w:rPr>
              <w:t xml:space="preserve"> </w:t>
            </w:r>
            <w:r w:rsidRPr="000B564B">
              <w:rPr>
                <w:rFonts w:ascii="Times New Roman" w:eastAsia="Times New Roman" w:hAnsi="Times New Roman" w:cs="Times New Roman"/>
                <w:b/>
                <w:bCs/>
                <w:color w:val="000000"/>
                <w:kern w:val="0"/>
                <w:sz w:val="24"/>
                <w:szCs w:val="24"/>
                <w14:ligatures w14:val="none"/>
              </w:rPr>
              <w:t>OR</w:t>
            </w:r>
            <w:r w:rsidR="007B0C74">
              <w:rPr>
                <w:rFonts w:ascii="Times New Roman" w:eastAsia="Times New Roman" w:hAnsi="Times New Roman" w:cs="Times New Roman"/>
                <w:color w:val="000000"/>
                <w:kern w:val="0"/>
                <w:sz w:val="24"/>
                <w:szCs w:val="24"/>
                <w14:ligatures w14:val="none"/>
              </w:rPr>
              <w:t xml:space="preserve"> </w:t>
            </w:r>
            <w:r w:rsidRPr="000B564B">
              <w:rPr>
                <w:rFonts w:ascii="Times New Roman" w:eastAsia="Times New Roman" w:hAnsi="Times New Roman" w:cs="Times New Roman"/>
                <w:color w:val="000000"/>
                <w:kern w:val="0"/>
                <w:sz w:val="24"/>
                <w:szCs w:val="24"/>
                <w14:ligatures w14:val="none"/>
              </w:rPr>
              <w:t>110+121</w:t>
            </w:r>
            <w:r w:rsidR="0055027F">
              <w:rPr>
                <w:rFonts w:ascii="Times New Roman" w:eastAsia="Times New Roman" w:hAnsi="Times New Roman" w:cs="Times New Roman"/>
                <w:color w:val="000000"/>
                <w:kern w:val="0"/>
                <w:sz w:val="24"/>
                <w:szCs w:val="24"/>
                <w14:ligatures w14:val="none"/>
              </w:rPr>
              <w:t xml:space="preserve"> </w:t>
            </w:r>
          </w:p>
        </w:tc>
      </w:tr>
      <w:tr w:rsidR="000B564B" w:rsidRPr="000B564B" w14:paraId="5C06D2F1" w14:textId="77777777" w:rsidTr="0055027F">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BDD0FC"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Place in 111</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7103D"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111+112</w:t>
            </w:r>
          </w:p>
        </w:tc>
      </w:tr>
      <w:tr w:rsidR="000B564B" w:rsidRPr="000B564B" w14:paraId="16EBEEFC" w14:textId="77777777" w:rsidTr="0055027F">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75F24" w14:textId="6E3C7B91" w:rsidR="000B564B" w:rsidRPr="0055027F" w:rsidRDefault="000B564B" w:rsidP="000B564B">
            <w:pPr>
              <w:spacing w:after="0" w:line="240" w:lineRule="auto"/>
              <w:rPr>
                <w:rFonts w:ascii="Times New Roman" w:eastAsia="Times New Roman" w:hAnsi="Times New Roman" w:cs="Times New Roman"/>
                <w:color w:val="FF0000"/>
                <w:kern w:val="0"/>
                <w:sz w:val="24"/>
                <w:szCs w:val="24"/>
                <w14:ligatures w14:val="none"/>
              </w:rPr>
            </w:pPr>
            <w:r w:rsidRPr="000B564B">
              <w:rPr>
                <w:rFonts w:ascii="Times New Roman" w:eastAsia="Times New Roman" w:hAnsi="Times New Roman" w:cs="Times New Roman"/>
                <w:color w:val="000000"/>
                <w:kern w:val="0"/>
                <w:sz w:val="24"/>
                <w:szCs w:val="24"/>
                <w14:ligatures w14:val="none"/>
              </w:rPr>
              <w:t>Place in 121</w:t>
            </w:r>
            <w:r w:rsidR="0055027F">
              <w:rPr>
                <w:rFonts w:ascii="Times New Roman" w:eastAsia="Times New Roman" w:hAnsi="Times New Roman" w:cs="Times New Roman"/>
                <w:color w:val="FF0000"/>
                <w:kern w:val="0"/>
                <w:sz w:val="24"/>
                <w:szCs w:val="24"/>
                <w14:ligatures w14:val="none"/>
              </w:rPr>
              <w:t xml:space="preserve"> </w:t>
            </w:r>
            <w:r w:rsidR="00BD6C54">
              <w:rPr>
                <w:rFonts w:ascii="Times New Roman" w:eastAsia="Times New Roman" w:hAnsi="Times New Roman" w:cs="Times New Roman"/>
                <w:color w:val="FF0000"/>
                <w:kern w:val="0"/>
                <w:sz w:val="24"/>
                <w:szCs w:val="24"/>
                <w14:ligatures w14:val="none"/>
              </w:rPr>
              <w:t>(</w:t>
            </w:r>
            <w:r w:rsidR="00BC62BF">
              <w:rPr>
                <w:rFonts w:ascii="Times New Roman" w:eastAsia="Times New Roman" w:hAnsi="Times New Roman" w:cs="Times New Roman"/>
                <w:color w:val="FF0000"/>
                <w:kern w:val="0"/>
                <w:sz w:val="24"/>
                <w:szCs w:val="24"/>
                <w:highlight w:val="yellow"/>
                <w14:ligatures w14:val="none"/>
              </w:rPr>
              <w:t>S</w:t>
            </w:r>
            <w:r w:rsidR="00BD6C54" w:rsidRPr="00BD6C54">
              <w:rPr>
                <w:rFonts w:ascii="Times New Roman" w:eastAsia="Times New Roman" w:hAnsi="Times New Roman" w:cs="Times New Roman"/>
                <w:color w:val="FF0000"/>
                <w:kern w:val="0"/>
                <w:sz w:val="24"/>
                <w:szCs w:val="24"/>
                <w:highlight w:val="yellow"/>
                <w14:ligatures w14:val="none"/>
              </w:rPr>
              <w:t>pring</w:t>
            </w:r>
            <w:r w:rsidR="00E331B2" w:rsidRPr="005D2700">
              <w:rPr>
                <w:rFonts w:ascii="Times New Roman" w:eastAsia="Times New Roman" w:hAnsi="Times New Roman" w:cs="Times New Roman"/>
                <w:color w:val="FF0000"/>
                <w:kern w:val="0"/>
                <w:sz w:val="24"/>
                <w:szCs w:val="24"/>
                <w:highlight w:val="yellow"/>
                <w14:ligatures w14:val="none"/>
              </w:rPr>
              <w:t>, MWF 11:30-12:30</w:t>
            </w:r>
            <w:r w:rsidR="00BD6C54" w:rsidRPr="005D2700">
              <w:rPr>
                <w:rFonts w:ascii="Times New Roman" w:eastAsia="Times New Roman" w:hAnsi="Times New Roman" w:cs="Times New Roman"/>
                <w:color w:val="FF0000"/>
                <w:kern w:val="0"/>
                <w:sz w:val="24"/>
                <w:szCs w:val="24"/>
                <w:highlight w:val="yellow"/>
                <w14:ligatures w14:val="none"/>
              </w:rPr>
              <w:t>)</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997A8"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121</w:t>
            </w:r>
          </w:p>
        </w:tc>
      </w:tr>
      <w:tr w:rsidR="000B564B" w:rsidRPr="000B564B" w14:paraId="7136B070" w14:textId="77777777" w:rsidTr="0055027F">
        <w:tc>
          <w:tcPr>
            <w:tcW w:w="3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005E6" w14:textId="77777777" w:rsidR="000B564B" w:rsidRDefault="000B564B" w:rsidP="000B564B">
            <w:pPr>
              <w:spacing w:after="0" w:line="240" w:lineRule="auto"/>
              <w:rPr>
                <w:rFonts w:ascii="Times New Roman" w:eastAsia="Times New Roman" w:hAnsi="Times New Roman" w:cs="Times New Roman"/>
                <w:color w:val="000000"/>
                <w:kern w:val="0"/>
                <w:sz w:val="24"/>
                <w:szCs w:val="24"/>
                <w14:ligatures w14:val="none"/>
              </w:rPr>
            </w:pPr>
            <w:r w:rsidRPr="000B564B">
              <w:rPr>
                <w:rFonts w:ascii="Times New Roman" w:eastAsia="Times New Roman" w:hAnsi="Times New Roman" w:cs="Times New Roman"/>
                <w:color w:val="000000"/>
                <w:kern w:val="0"/>
                <w:sz w:val="24"/>
                <w:szCs w:val="24"/>
                <w14:ligatures w14:val="none"/>
              </w:rPr>
              <w:t>Place in a 200-level class</w:t>
            </w:r>
          </w:p>
          <w:p w14:paraId="743C030C" w14:textId="15AE45C4" w:rsidR="004852CC" w:rsidRPr="000B564B" w:rsidRDefault="0058176F" w:rsidP="0058176F">
            <w:pPr>
              <w:spacing w:after="0" w:line="240" w:lineRule="auto"/>
              <w:rPr>
                <w:rFonts w:ascii="Times New Roman" w:eastAsia="Times New Roman" w:hAnsi="Times New Roman" w:cs="Times New Roman"/>
                <w:kern w:val="0"/>
                <w:sz w:val="24"/>
                <w:szCs w:val="24"/>
                <w14:ligatures w14:val="none"/>
              </w:rPr>
            </w:pPr>
            <w:r w:rsidRPr="00BC62BF">
              <w:rPr>
                <w:rFonts w:ascii="Times New Roman" w:eastAsia="Times New Roman" w:hAnsi="Times New Roman" w:cs="Times New Roman"/>
                <w:color w:val="FF0000"/>
                <w:kern w:val="0"/>
                <w:sz w:val="24"/>
                <w:szCs w:val="24"/>
                <w:highlight w:val="yellow"/>
                <w14:ligatures w14:val="none"/>
              </w:rPr>
              <w:t>(</w:t>
            </w:r>
            <w:r w:rsidR="00BC62BF" w:rsidRPr="00BC62BF">
              <w:rPr>
                <w:rFonts w:ascii="Times New Roman" w:eastAsia="Times New Roman" w:hAnsi="Times New Roman" w:cs="Times New Roman"/>
                <w:color w:val="FF0000"/>
                <w:kern w:val="0"/>
                <w:sz w:val="24"/>
                <w:szCs w:val="24"/>
                <w:highlight w:val="yellow"/>
                <w14:ligatures w14:val="none"/>
              </w:rPr>
              <w:t>S</w:t>
            </w:r>
            <w:r w:rsidR="004852CC" w:rsidRPr="00B43443">
              <w:rPr>
                <w:rFonts w:ascii="Times New Roman" w:eastAsia="Times New Roman" w:hAnsi="Times New Roman" w:cs="Times New Roman"/>
                <w:color w:val="FF0000"/>
                <w:kern w:val="0"/>
                <w:sz w:val="24"/>
                <w:szCs w:val="24"/>
                <w:highlight w:val="yellow"/>
                <w14:ligatures w14:val="none"/>
              </w:rPr>
              <w:t xml:space="preserve">pring = </w:t>
            </w:r>
            <w:r w:rsidR="00F33D9B" w:rsidRPr="00B43443">
              <w:rPr>
                <w:rFonts w:ascii="Times New Roman" w:eastAsia="Times New Roman" w:hAnsi="Times New Roman" w:cs="Times New Roman"/>
                <w:color w:val="FF0000"/>
                <w:kern w:val="0"/>
                <w:sz w:val="24"/>
                <w:szCs w:val="24"/>
                <w:highlight w:val="yellow"/>
                <w14:ligatures w14:val="none"/>
              </w:rPr>
              <w:t>2</w:t>
            </w:r>
            <w:r w:rsidR="00BD6C54" w:rsidRPr="00B43443">
              <w:rPr>
                <w:rFonts w:ascii="Times New Roman" w:eastAsia="Times New Roman" w:hAnsi="Times New Roman" w:cs="Times New Roman"/>
                <w:color w:val="FF0000"/>
                <w:kern w:val="0"/>
                <w:sz w:val="24"/>
                <w:szCs w:val="24"/>
                <w:highlight w:val="yellow"/>
                <w14:ligatures w14:val="none"/>
              </w:rPr>
              <w:t>43</w:t>
            </w:r>
            <w:r w:rsidR="00035520">
              <w:rPr>
                <w:rFonts w:ascii="Times New Roman" w:eastAsia="Times New Roman" w:hAnsi="Times New Roman" w:cs="Times New Roman"/>
                <w:color w:val="FF0000"/>
                <w:kern w:val="0"/>
                <w:sz w:val="24"/>
                <w:szCs w:val="24"/>
                <w:highlight w:val="yellow"/>
                <w14:ligatures w14:val="none"/>
              </w:rPr>
              <w:t>: Survey of Modern Hispanic Literature, T R 1:10-2:40</w:t>
            </w:r>
            <w:r w:rsidR="00BD6C54" w:rsidRPr="00B43443">
              <w:rPr>
                <w:rFonts w:ascii="Times New Roman" w:eastAsia="Times New Roman" w:hAnsi="Times New Roman" w:cs="Times New Roman"/>
                <w:color w:val="FF0000"/>
                <w:kern w:val="0"/>
                <w:sz w:val="24"/>
                <w:szCs w:val="24"/>
                <w:highlight w:val="yellow"/>
                <w14:ligatures w14:val="none"/>
              </w:rPr>
              <w:t xml:space="preserve"> </w:t>
            </w:r>
            <w:r w:rsidR="00B43443">
              <w:rPr>
                <w:rFonts w:ascii="Times New Roman" w:eastAsia="Times New Roman" w:hAnsi="Times New Roman" w:cs="Times New Roman"/>
                <w:color w:val="FF0000"/>
                <w:kern w:val="0"/>
                <w:sz w:val="24"/>
                <w:szCs w:val="24"/>
                <w:highlight w:val="yellow"/>
                <w14:ligatures w14:val="none"/>
              </w:rPr>
              <w:t>and</w:t>
            </w:r>
            <w:r w:rsidR="00BD6C54" w:rsidRPr="00B43443">
              <w:rPr>
                <w:rFonts w:ascii="Times New Roman" w:eastAsia="Times New Roman" w:hAnsi="Times New Roman" w:cs="Times New Roman"/>
                <w:color w:val="FF0000"/>
                <w:kern w:val="0"/>
                <w:sz w:val="24"/>
                <w:szCs w:val="24"/>
                <w:highlight w:val="yellow"/>
                <w14:ligatures w14:val="none"/>
              </w:rPr>
              <w:t xml:space="preserve"> </w:t>
            </w:r>
            <w:r w:rsidR="00B43443" w:rsidRPr="00B43443">
              <w:rPr>
                <w:rFonts w:ascii="Times New Roman" w:eastAsia="Times New Roman" w:hAnsi="Times New Roman" w:cs="Times New Roman"/>
                <w:color w:val="FF0000"/>
                <w:kern w:val="0"/>
                <w:sz w:val="24"/>
                <w:szCs w:val="24"/>
                <w:highlight w:val="yellow"/>
                <w14:ligatures w14:val="none"/>
              </w:rPr>
              <w:t>234</w:t>
            </w:r>
            <w:r w:rsidR="004D2881" w:rsidRPr="004D2881">
              <w:rPr>
                <w:rFonts w:ascii="Times New Roman" w:eastAsia="Times New Roman" w:hAnsi="Times New Roman" w:cs="Times New Roman"/>
                <w:color w:val="FF0000"/>
                <w:kern w:val="0"/>
                <w:sz w:val="24"/>
                <w:szCs w:val="24"/>
                <w:highlight w:val="yellow"/>
                <w14:ligatures w14:val="none"/>
              </w:rPr>
              <w:t>: Latin American Art and Culture Since 1968</w:t>
            </w:r>
            <w:r w:rsidR="004D2881">
              <w:rPr>
                <w:rFonts w:ascii="Times New Roman" w:eastAsia="Times New Roman" w:hAnsi="Times New Roman" w:cs="Times New Roman"/>
                <w:color w:val="FF0000"/>
                <w:kern w:val="0"/>
                <w:sz w:val="24"/>
                <w:szCs w:val="24"/>
                <w14:ligatures w14:val="none"/>
              </w:rPr>
              <w:t>)</w:t>
            </w:r>
          </w:p>
        </w:tc>
        <w:tc>
          <w:tcPr>
            <w:tcW w:w="5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DEAD5"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r w:rsidRPr="000B564B">
              <w:rPr>
                <w:rFonts w:ascii="Times New Roman" w:eastAsia="Times New Roman" w:hAnsi="Times New Roman" w:cs="Times New Roman"/>
                <w:color w:val="000000"/>
                <w:kern w:val="0"/>
                <w:sz w:val="24"/>
                <w:szCs w:val="24"/>
                <w14:ligatures w14:val="none"/>
              </w:rPr>
              <w:t>One 200-level class designated “WL”</w:t>
            </w:r>
          </w:p>
        </w:tc>
      </w:tr>
    </w:tbl>
    <w:p w14:paraId="5A1BA854" w14:textId="77777777" w:rsidR="000B564B" w:rsidRPr="000B564B" w:rsidRDefault="000B564B" w:rsidP="000B564B">
      <w:pPr>
        <w:spacing w:after="0" w:line="240" w:lineRule="auto"/>
        <w:rPr>
          <w:rFonts w:ascii="Times New Roman" w:eastAsia="Times New Roman" w:hAnsi="Times New Roman" w:cs="Times New Roman"/>
          <w:kern w:val="0"/>
          <w:sz w:val="24"/>
          <w:szCs w:val="24"/>
          <w14:ligatures w14:val="none"/>
        </w:rPr>
      </w:pPr>
    </w:p>
    <w:p w14:paraId="6B3A9190" w14:textId="27B39CA8" w:rsidR="00E935AD" w:rsidRPr="00AD1FA5" w:rsidRDefault="000B564B" w:rsidP="008E2BF6">
      <w:pPr>
        <w:spacing w:after="0" w:line="240" w:lineRule="auto"/>
        <w:rPr>
          <w:sz w:val="24"/>
          <w:szCs w:val="24"/>
        </w:rPr>
      </w:pPr>
      <w:r w:rsidRPr="00AD1FA5">
        <w:rPr>
          <w:rFonts w:ascii="Times New Roman" w:eastAsia="Times New Roman" w:hAnsi="Times New Roman" w:cs="Times New Roman"/>
          <w:color w:val="000000"/>
          <w:kern w:val="0"/>
          <w:sz w:val="24"/>
          <w:szCs w:val="24"/>
          <w14:ligatures w14:val="none"/>
        </w:rPr>
        <w:t>*</w:t>
      </w:r>
      <w:r w:rsidRPr="002157F4">
        <w:rPr>
          <w:rFonts w:ascii="Times New Roman" w:eastAsia="Times New Roman" w:hAnsi="Times New Roman" w:cs="Times New Roman"/>
          <w:color w:val="000000"/>
          <w:kern w:val="0"/>
          <w:sz w:val="24"/>
          <w:szCs w:val="24"/>
          <w:highlight w:val="yellow"/>
          <w14:ligatures w14:val="none"/>
        </w:rPr>
        <w:t>Sometimes when transfer students join Hollins mid-year, we will place them in 102 or 112. In these rare cases, students who begin in 102 of any language must complete 102 + one semester of intermediate to satisfy WL in that language. Students who place into 112 (or the equivalent in Latin), just take 112 (or the equivalent in Latin) to complete WL in that language.</w:t>
      </w:r>
      <w:r w:rsidRPr="00AD1FA5">
        <w:rPr>
          <w:rFonts w:ascii="Times New Roman" w:eastAsia="Times New Roman" w:hAnsi="Times New Roman" w:cs="Times New Roman"/>
          <w:color w:val="000000"/>
          <w:kern w:val="0"/>
          <w:sz w:val="24"/>
          <w:szCs w:val="24"/>
          <w14:ligatures w14:val="none"/>
        </w:rPr>
        <w:t xml:space="preserve"> Students always have the option of starting a new language and fulfilling WL by successfully completing 101+102 of that language. </w:t>
      </w:r>
    </w:p>
    <w:sectPr w:rsidR="00E935AD" w:rsidRPr="00AD1FA5" w:rsidSect="005355A9">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B1F8F"/>
    <w:multiLevelType w:val="hybridMultilevel"/>
    <w:tmpl w:val="BB38F0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0FC4E2B"/>
    <w:multiLevelType w:val="hybridMultilevel"/>
    <w:tmpl w:val="03C64622"/>
    <w:lvl w:ilvl="0" w:tplc="A6CC9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8346601">
    <w:abstractNumId w:val="0"/>
  </w:num>
  <w:num w:numId="2" w16cid:durableId="2029066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6"/>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4B"/>
    <w:rsid w:val="00035520"/>
    <w:rsid w:val="00046479"/>
    <w:rsid w:val="000619C8"/>
    <w:rsid w:val="00063326"/>
    <w:rsid w:val="000B564B"/>
    <w:rsid w:val="000B574E"/>
    <w:rsid w:val="000B770E"/>
    <w:rsid w:val="000C5BF0"/>
    <w:rsid w:val="00104700"/>
    <w:rsid w:val="00176710"/>
    <w:rsid w:val="001B30D9"/>
    <w:rsid w:val="001C0253"/>
    <w:rsid w:val="001D1DEF"/>
    <w:rsid w:val="001E7DA7"/>
    <w:rsid w:val="002157F4"/>
    <w:rsid w:val="002836D5"/>
    <w:rsid w:val="002C2E52"/>
    <w:rsid w:val="002C7C94"/>
    <w:rsid w:val="002E7ADC"/>
    <w:rsid w:val="0030610A"/>
    <w:rsid w:val="0032419D"/>
    <w:rsid w:val="003638DA"/>
    <w:rsid w:val="003F7114"/>
    <w:rsid w:val="00441018"/>
    <w:rsid w:val="00473CD2"/>
    <w:rsid w:val="004852CC"/>
    <w:rsid w:val="004873EB"/>
    <w:rsid w:val="004932C0"/>
    <w:rsid w:val="004D2881"/>
    <w:rsid w:val="004F1E75"/>
    <w:rsid w:val="004F3368"/>
    <w:rsid w:val="0051518C"/>
    <w:rsid w:val="00531B17"/>
    <w:rsid w:val="005355A9"/>
    <w:rsid w:val="00540E5A"/>
    <w:rsid w:val="0055027F"/>
    <w:rsid w:val="0058176F"/>
    <w:rsid w:val="005A506B"/>
    <w:rsid w:val="005D2549"/>
    <w:rsid w:val="005D2700"/>
    <w:rsid w:val="005E5BD2"/>
    <w:rsid w:val="00600186"/>
    <w:rsid w:val="0060609E"/>
    <w:rsid w:val="00620061"/>
    <w:rsid w:val="00620222"/>
    <w:rsid w:val="00641E22"/>
    <w:rsid w:val="006A4832"/>
    <w:rsid w:val="006C27A9"/>
    <w:rsid w:val="00702AD1"/>
    <w:rsid w:val="0072557C"/>
    <w:rsid w:val="00737A79"/>
    <w:rsid w:val="007B0C74"/>
    <w:rsid w:val="007B1E52"/>
    <w:rsid w:val="00827D05"/>
    <w:rsid w:val="008B19A7"/>
    <w:rsid w:val="008C33BD"/>
    <w:rsid w:val="008C4078"/>
    <w:rsid w:val="008E2BF6"/>
    <w:rsid w:val="00925251"/>
    <w:rsid w:val="0094358C"/>
    <w:rsid w:val="009739B7"/>
    <w:rsid w:val="009F1D63"/>
    <w:rsid w:val="00A32A71"/>
    <w:rsid w:val="00A41AF9"/>
    <w:rsid w:val="00A554F1"/>
    <w:rsid w:val="00A70910"/>
    <w:rsid w:val="00A77061"/>
    <w:rsid w:val="00A8577F"/>
    <w:rsid w:val="00AC17D6"/>
    <w:rsid w:val="00AC395B"/>
    <w:rsid w:val="00AD1FA5"/>
    <w:rsid w:val="00AF2D6F"/>
    <w:rsid w:val="00B1460E"/>
    <w:rsid w:val="00B27499"/>
    <w:rsid w:val="00B33266"/>
    <w:rsid w:val="00B36570"/>
    <w:rsid w:val="00B43443"/>
    <w:rsid w:val="00B44E48"/>
    <w:rsid w:val="00B67232"/>
    <w:rsid w:val="00BC62BF"/>
    <w:rsid w:val="00BD6C54"/>
    <w:rsid w:val="00C77D57"/>
    <w:rsid w:val="00C8314D"/>
    <w:rsid w:val="00CC19A2"/>
    <w:rsid w:val="00CD1D26"/>
    <w:rsid w:val="00CD719A"/>
    <w:rsid w:val="00D6514D"/>
    <w:rsid w:val="00DA66CA"/>
    <w:rsid w:val="00E00C7A"/>
    <w:rsid w:val="00E331B2"/>
    <w:rsid w:val="00E935AD"/>
    <w:rsid w:val="00F33D9B"/>
    <w:rsid w:val="00F47A66"/>
    <w:rsid w:val="00FB155B"/>
    <w:rsid w:val="00FE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75ED"/>
  <w15:chartTrackingRefBased/>
  <w15:docId w15:val="{85114E7D-57B1-408A-8CE8-F57AC413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C74"/>
    <w:pPr>
      <w:ind w:left="720"/>
      <w:contextualSpacing/>
    </w:pPr>
  </w:style>
  <w:style w:type="table" w:styleId="TableGrid">
    <w:name w:val="Table Grid"/>
    <w:basedOn w:val="TableNormal"/>
    <w:uiPriority w:val="39"/>
    <w:rsid w:val="002C7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c80c927-01dc-416d-802a-42978405a03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59F5DD4D7AEF41B3A2B8AF9B7F3FA0" ma:contentTypeVersion="13" ma:contentTypeDescription="Create a new document." ma:contentTypeScope="" ma:versionID="9a206cd85e558c1f3724e5b81090c93b">
  <xsd:schema xmlns:xsd="http://www.w3.org/2001/XMLSchema" xmlns:xs="http://www.w3.org/2001/XMLSchema" xmlns:p="http://schemas.microsoft.com/office/2006/metadata/properties" xmlns:ns1="http://schemas.microsoft.com/sharepoint/v3" xmlns:ns2="cc80c927-01dc-416d-802a-42978405a03c" targetNamespace="http://schemas.microsoft.com/office/2006/metadata/properties" ma:root="true" ma:fieldsID="071a9f34d57ebaf88a9fb17dfdab59b9" ns1:_="" ns2:_="">
    <xsd:import namespace="http://schemas.microsoft.com/sharepoint/v3"/>
    <xsd:import namespace="cc80c927-01dc-416d-802a-42978405a03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0c927-01dc-416d-802a-42978405a0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7ace77-003d-43c2-9e27-77f70ae071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A8A32-999B-40B9-A629-4AF8A4990A5B}">
  <ds:schemaRefs>
    <ds:schemaRef ds:uri="http://schemas.microsoft.com/office/2006/metadata/properties"/>
    <ds:schemaRef ds:uri="http://schemas.microsoft.com/office/infopath/2007/PartnerControls"/>
    <ds:schemaRef ds:uri="http://schemas.microsoft.com/sharepoint/v3"/>
    <ds:schemaRef ds:uri="cc80c927-01dc-416d-802a-42978405a03c"/>
  </ds:schemaRefs>
</ds:datastoreItem>
</file>

<file path=customXml/itemProps2.xml><?xml version="1.0" encoding="utf-8"?>
<ds:datastoreItem xmlns:ds="http://schemas.openxmlformats.org/officeDocument/2006/customXml" ds:itemID="{28F16857-D52F-4E5A-A466-F4B66A24D835}">
  <ds:schemaRefs>
    <ds:schemaRef ds:uri="http://schemas.microsoft.com/sharepoint/v3/contenttype/forms"/>
  </ds:schemaRefs>
</ds:datastoreItem>
</file>

<file path=customXml/itemProps3.xml><?xml version="1.0" encoding="utf-8"?>
<ds:datastoreItem xmlns:ds="http://schemas.openxmlformats.org/officeDocument/2006/customXml" ds:itemID="{5E7EC32D-944D-4C78-AD23-E826FCC60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80c927-01dc-416d-802a-42978405a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Hollins University</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ridley</dc:creator>
  <cp:keywords/>
  <dc:description/>
  <cp:lastModifiedBy>Michael E. Gettings</cp:lastModifiedBy>
  <cp:revision>3</cp:revision>
  <dcterms:created xsi:type="dcterms:W3CDTF">2025-11-06T19:27:00Z</dcterms:created>
  <dcterms:modified xsi:type="dcterms:W3CDTF">2025-11-06T19:28:00Z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0x0101009559F5DD4D7AEF41B3A2B8AF9B7F3FA0</vt:lpwstr>
  </property>
</Properties>
</file>